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media/image3.tif" ContentType="image/tiff"/>
  <Override PartName="/word/media/image4.tif" ContentType="image/tiff"/>
  <Override PartName="/word/media/image6.tif" ContentType="image/tiff"/>
  <Override PartName="/word/media/image7.tif" ContentType="image/tiff"/>
  <Override PartName="/word/media/image9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AE3D81">
      <w:pPr>
        <w:jc w:val="left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附件1：</w:t>
      </w:r>
      <w:r>
        <w:rPr>
          <w:rFonts w:ascii="方正小标宋简体" w:eastAsia="方正小标宋简体"/>
          <w:sz w:val="36"/>
          <w:szCs w:val="36"/>
        </w:rPr>
        <w:t xml:space="preserve"> </w:t>
      </w:r>
    </w:p>
    <w:p w:rsidR="00AE3D81">
      <w:pPr>
        <w:ind w:firstLine="2400" w:firstLineChars="500"/>
        <w:rPr>
          <w:b/>
          <w:sz w:val="48"/>
          <w:szCs w:val="48"/>
        </w:rPr>
      </w:pPr>
    </w:p>
    <w:p w:rsidR="00AE3D81">
      <w:pPr>
        <w:ind w:firstLine="3120" w:firstLineChars="650"/>
        <w:rPr>
          <w:b/>
          <w:sz w:val="48"/>
          <w:szCs w:val="48"/>
        </w:rPr>
      </w:pPr>
    </w:p>
    <w:p w:rsidR="00AE3D81" w:rsidP="00CD46C9">
      <w:pPr>
        <w:jc w:val="center"/>
        <w:rPr>
          <w:b/>
          <w:sz w:val="48"/>
          <w:szCs w:val="48"/>
        </w:rPr>
      </w:pPr>
      <w:r>
        <w:rPr>
          <w:rFonts w:hint="eastAsia"/>
          <w:b/>
          <w:sz w:val="48"/>
          <w:szCs w:val="48"/>
        </w:rPr>
        <w:t>本科教务系统</w:t>
      </w:r>
      <w:r w:rsidR="000133C7">
        <w:rPr>
          <w:rFonts w:hint="eastAsia"/>
          <w:b/>
          <w:sz w:val="48"/>
          <w:szCs w:val="48"/>
        </w:rPr>
        <w:t>选课操作指南</w:t>
      </w:r>
    </w:p>
    <w:p w:rsidR="00AE3D81">
      <w:pPr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 xml:space="preserve">                       </w:t>
      </w:r>
    </w:p>
    <w:p w:rsidR="00AE3D81">
      <w:pPr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 xml:space="preserve">                        </w:t>
      </w:r>
      <w:r>
        <w:rPr>
          <w:rFonts w:hint="eastAsia"/>
          <w:b/>
          <w:sz w:val="36"/>
          <w:szCs w:val="36"/>
        </w:rPr>
        <w:t>目录</w:t>
      </w:r>
    </w:p>
    <w:p w:rsidR="00AE3D81">
      <w:pPr>
        <w:pStyle w:val="TOC2"/>
        <w:tabs>
          <w:tab w:val="right" w:leader="dot" w:pos="9487"/>
        </w:tabs>
        <w:rPr>
          <w:rFonts w:asciiTheme="minorHAnsi" w:eastAsiaTheme="minorEastAsia" w:hAnsiTheme="minorHAnsi" w:cstheme="minorBidi"/>
          <w:kern w:val="2"/>
          <w:sz w:val="24"/>
          <w:szCs w:val="24"/>
        </w:rPr>
      </w:pPr>
      <w:r>
        <w:rPr>
          <w:rStyle w:val="Hyperlink"/>
          <w:sz w:val="24"/>
          <w:szCs w:val="24"/>
        </w:rPr>
        <w:fldChar w:fldCharType="begin"/>
      </w:r>
      <w:r>
        <w:rPr>
          <w:rStyle w:val="Hyperlink"/>
          <w:sz w:val="24"/>
          <w:szCs w:val="24"/>
        </w:rPr>
        <w:instrText xml:space="preserve"> </w:instrText>
      </w:r>
      <w:r>
        <w:rPr>
          <w:rStyle w:val="Hyperlink"/>
          <w:rFonts w:hint="eastAsia"/>
          <w:sz w:val="24"/>
          <w:szCs w:val="24"/>
        </w:rPr>
        <w:instrText>TOC \o "1-3" \h \z \u</w:instrText>
      </w:r>
      <w:r>
        <w:rPr>
          <w:rStyle w:val="Hyperlink"/>
          <w:sz w:val="24"/>
          <w:szCs w:val="24"/>
        </w:rPr>
        <w:instrText xml:space="preserve"> </w:instrText>
      </w:r>
      <w:r>
        <w:rPr>
          <w:rStyle w:val="Hyperlink"/>
          <w:sz w:val="24"/>
          <w:szCs w:val="24"/>
        </w:rPr>
        <w:fldChar w:fldCharType="separate"/>
      </w:r>
      <w:hyperlink w:anchor="_Toc533606098" w:history="1">
        <w:r>
          <w:rPr>
            <w:rStyle w:val="Hyperlink"/>
            <w:sz w:val="24"/>
            <w:szCs w:val="24"/>
          </w:rPr>
          <w:t>1.</w:t>
        </w:r>
        <w:r>
          <w:rPr>
            <w:rStyle w:val="Hyperlink"/>
            <w:sz w:val="24"/>
            <w:szCs w:val="24"/>
          </w:rPr>
          <w:t>登录系统</w:t>
        </w:r>
        <w:r>
          <w:rPr>
            <w:sz w:val="24"/>
            <w:szCs w:val="24"/>
          </w:rPr>
          <w:tab/>
        </w: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PAGEREF _Toc533606098 \h 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hyperlink>
    </w:p>
    <w:p w:rsidR="00AE3D81">
      <w:pPr>
        <w:pStyle w:val="TOC2"/>
        <w:tabs>
          <w:tab w:val="right" w:leader="dot" w:pos="9487"/>
        </w:tabs>
        <w:rPr>
          <w:rFonts w:asciiTheme="minorHAnsi" w:eastAsiaTheme="minorEastAsia" w:hAnsiTheme="minorHAnsi" w:cstheme="minorBidi"/>
          <w:kern w:val="2"/>
          <w:sz w:val="24"/>
          <w:szCs w:val="24"/>
        </w:rPr>
      </w:pPr>
      <w:hyperlink w:anchor="_Toc533606099" w:history="1">
        <w:r w:rsidR="000133C7">
          <w:rPr>
            <w:rStyle w:val="Hyperlink"/>
            <w:sz w:val="24"/>
            <w:szCs w:val="24"/>
          </w:rPr>
          <w:t>2.</w:t>
        </w:r>
        <w:r w:rsidR="000133C7">
          <w:rPr>
            <w:rStyle w:val="Hyperlink"/>
            <w:sz w:val="24"/>
            <w:szCs w:val="24"/>
          </w:rPr>
          <w:t>选课、退课操作</w:t>
        </w:r>
        <w:r w:rsidR="000133C7">
          <w:rPr>
            <w:sz w:val="24"/>
            <w:szCs w:val="24"/>
          </w:rPr>
          <w:tab/>
        </w:r>
        <w:r w:rsidR="000133C7">
          <w:rPr>
            <w:sz w:val="24"/>
            <w:szCs w:val="24"/>
          </w:rPr>
          <w:fldChar w:fldCharType="begin"/>
        </w:r>
        <w:r w:rsidR="000133C7">
          <w:rPr>
            <w:sz w:val="24"/>
            <w:szCs w:val="24"/>
          </w:rPr>
          <w:instrText xml:space="preserve"> PAGEREF _Toc533606099 \h </w:instrText>
        </w:r>
        <w:r w:rsidR="000133C7">
          <w:rPr>
            <w:sz w:val="24"/>
            <w:szCs w:val="24"/>
          </w:rPr>
          <w:fldChar w:fldCharType="separate"/>
        </w:r>
        <w:r w:rsidR="000133C7">
          <w:rPr>
            <w:sz w:val="24"/>
            <w:szCs w:val="24"/>
          </w:rPr>
          <w:t>3</w:t>
        </w:r>
        <w:r w:rsidR="000133C7">
          <w:rPr>
            <w:sz w:val="24"/>
            <w:szCs w:val="24"/>
          </w:rPr>
          <w:fldChar w:fldCharType="end"/>
        </w:r>
      </w:hyperlink>
    </w:p>
    <w:p w:rsidR="00AE3D81">
      <w:pPr>
        <w:pStyle w:val="TOC2"/>
        <w:tabs>
          <w:tab w:val="right" w:leader="dot" w:pos="9487"/>
        </w:tabs>
        <w:rPr>
          <w:rFonts w:asciiTheme="minorHAnsi" w:eastAsiaTheme="minorEastAsia" w:hAnsiTheme="minorHAnsi" w:cstheme="minorBidi"/>
          <w:kern w:val="2"/>
          <w:sz w:val="24"/>
          <w:szCs w:val="24"/>
        </w:rPr>
      </w:pPr>
      <w:hyperlink w:anchor="_Toc533606100" w:history="1">
        <w:r w:rsidR="000133C7">
          <w:rPr>
            <w:rStyle w:val="Hyperlink"/>
            <w:sz w:val="24"/>
            <w:szCs w:val="24"/>
          </w:rPr>
          <w:t>3.</w:t>
        </w:r>
        <w:r w:rsidR="000133C7">
          <w:rPr>
            <w:rStyle w:val="Hyperlink"/>
            <w:sz w:val="24"/>
            <w:szCs w:val="24"/>
          </w:rPr>
          <w:t>查看</w:t>
        </w:r>
        <w:r w:rsidR="000133C7">
          <w:rPr>
            <w:rStyle w:val="Hyperlink"/>
            <w:sz w:val="24"/>
            <w:szCs w:val="24"/>
          </w:rPr>
          <w:t>“</w:t>
        </w:r>
        <w:r w:rsidR="000133C7">
          <w:rPr>
            <w:rStyle w:val="Hyperlink"/>
            <w:sz w:val="24"/>
            <w:szCs w:val="24"/>
          </w:rPr>
          <w:t>已选课程</w:t>
        </w:r>
        <w:r w:rsidR="000133C7">
          <w:rPr>
            <w:rStyle w:val="Hyperlink"/>
            <w:sz w:val="24"/>
            <w:szCs w:val="24"/>
          </w:rPr>
          <w:t>”</w:t>
        </w:r>
        <w:r w:rsidR="000133C7">
          <w:rPr>
            <w:sz w:val="24"/>
            <w:szCs w:val="24"/>
          </w:rPr>
          <w:tab/>
        </w:r>
        <w:r w:rsidR="000133C7">
          <w:rPr>
            <w:sz w:val="24"/>
            <w:szCs w:val="24"/>
          </w:rPr>
          <w:fldChar w:fldCharType="begin"/>
        </w:r>
        <w:r w:rsidR="000133C7">
          <w:rPr>
            <w:sz w:val="24"/>
            <w:szCs w:val="24"/>
          </w:rPr>
          <w:instrText xml:space="preserve"> PAGEREF _Toc533606100 \h </w:instrText>
        </w:r>
        <w:r w:rsidR="000133C7">
          <w:rPr>
            <w:sz w:val="24"/>
            <w:szCs w:val="24"/>
          </w:rPr>
          <w:fldChar w:fldCharType="separate"/>
        </w:r>
        <w:r w:rsidR="000133C7">
          <w:rPr>
            <w:sz w:val="24"/>
            <w:szCs w:val="24"/>
          </w:rPr>
          <w:t>3</w:t>
        </w:r>
        <w:r w:rsidR="000133C7">
          <w:rPr>
            <w:sz w:val="24"/>
            <w:szCs w:val="24"/>
          </w:rPr>
          <w:fldChar w:fldCharType="end"/>
        </w:r>
      </w:hyperlink>
    </w:p>
    <w:p w:rsidR="00AE3D81">
      <w:pPr>
        <w:pStyle w:val="TOC2"/>
        <w:tabs>
          <w:tab w:val="right" w:leader="dot" w:pos="9487"/>
        </w:tabs>
        <w:rPr>
          <w:rFonts w:asciiTheme="minorHAnsi" w:eastAsiaTheme="minorEastAsia" w:hAnsiTheme="minorHAnsi" w:cstheme="minorBidi"/>
          <w:kern w:val="2"/>
          <w:sz w:val="24"/>
          <w:szCs w:val="24"/>
        </w:rPr>
      </w:pPr>
      <w:hyperlink w:anchor="_Toc533606101" w:history="1">
        <w:r w:rsidR="000133C7">
          <w:rPr>
            <w:rStyle w:val="Hyperlink"/>
            <w:sz w:val="24"/>
            <w:szCs w:val="24"/>
          </w:rPr>
          <w:t>4.“</w:t>
        </w:r>
        <w:r w:rsidR="000133C7">
          <w:rPr>
            <w:rStyle w:val="Hyperlink"/>
            <w:sz w:val="24"/>
            <w:szCs w:val="24"/>
          </w:rPr>
          <w:t>可选课程预览</w:t>
        </w:r>
        <w:r w:rsidR="000133C7">
          <w:rPr>
            <w:rStyle w:val="Hyperlink"/>
            <w:sz w:val="24"/>
            <w:szCs w:val="24"/>
          </w:rPr>
          <w:t>”</w:t>
        </w:r>
        <w:r w:rsidR="000133C7">
          <w:rPr>
            <w:rStyle w:val="Hyperlink"/>
            <w:sz w:val="24"/>
            <w:szCs w:val="24"/>
          </w:rPr>
          <w:t>与</w:t>
        </w:r>
        <w:r w:rsidR="000133C7">
          <w:rPr>
            <w:rStyle w:val="Hyperlink"/>
            <w:sz w:val="24"/>
            <w:szCs w:val="24"/>
          </w:rPr>
          <w:t>“</w:t>
        </w:r>
        <w:r w:rsidR="000133C7">
          <w:rPr>
            <w:rStyle w:val="Hyperlink"/>
            <w:rFonts w:hint="eastAsia"/>
            <w:sz w:val="24"/>
            <w:szCs w:val="24"/>
          </w:rPr>
          <w:t>跨专业</w:t>
        </w:r>
        <w:r w:rsidR="000133C7">
          <w:rPr>
            <w:rStyle w:val="Hyperlink"/>
            <w:sz w:val="24"/>
            <w:szCs w:val="24"/>
          </w:rPr>
          <w:t xml:space="preserve">” </w:t>
        </w:r>
        <w:r w:rsidR="000133C7">
          <w:rPr>
            <w:rStyle w:val="Hyperlink"/>
            <w:rFonts w:hint="eastAsia"/>
            <w:sz w:val="24"/>
            <w:szCs w:val="24"/>
          </w:rPr>
          <w:t>选课</w:t>
        </w:r>
        <w:r w:rsidR="000133C7">
          <w:rPr>
            <w:sz w:val="24"/>
            <w:szCs w:val="24"/>
          </w:rPr>
          <w:tab/>
        </w:r>
        <w:r w:rsidR="000133C7">
          <w:rPr>
            <w:sz w:val="24"/>
            <w:szCs w:val="24"/>
          </w:rPr>
          <w:fldChar w:fldCharType="begin"/>
        </w:r>
        <w:r w:rsidR="000133C7">
          <w:rPr>
            <w:sz w:val="24"/>
            <w:szCs w:val="24"/>
          </w:rPr>
          <w:instrText xml:space="preserve"> PAGEREF _Toc533606101 \h </w:instrText>
        </w:r>
        <w:r w:rsidR="000133C7">
          <w:rPr>
            <w:sz w:val="24"/>
            <w:szCs w:val="24"/>
          </w:rPr>
          <w:fldChar w:fldCharType="separate"/>
        </w:r>
        <w:r w:rsidR="000133C7">
          <w:rPr>
            <w:sz w:val="24"/>
            <w:szCs w:val="24"/>
          </w:rPr>
          <w:t>4</w:t>
        </w:r>
        <w:r w:rsidR="000133C7">
          <w:rPr>
            <w:sz w:val="24"/>
            <w:szCs w:val="24"/>
          </w:rPr>
          <w:fldChar w:fldCharType="end"/>
        </w:r>
      </w:hyperlink>
    </w:p>
    <w:p w:rsidR="00AE3D81">
      <w:pPr>
        <w:pStyle w:val="TOC2"/>
        <w:tabs>
          <w:tab w:val="right" w:leader="dot" w:pos="9487"/>
        </w:tabs>
        <w:rPr>
          <w:rFonts w:asciiTheme="minorHAnsi" w:eastAsiaTheme="minorEastAsia" w:hAnsiTheme="minorHAnsi" w:cstheme="minorBidi"/>
          <w:kern w:val="2"/>
          <w:sz w:val="24"/>
          <w:szCs w:val="24"/>
        </w:rPr>
      </w:pPr>
      <w:hyperlink w:anchor="_Toc533606102" w:history="1">
        <w:r w:rsidR="000133C7">
          <w:rPr>
            <w:rStyle w:val="Hyperlink"/>
            <w:sz w:val="24"/>
            <w:szCs w:val="24"/>
          </w:rPr>
          <w:t xml:space="preserve">5. </w:t>
        </w:r>
        <w:r w:rsidR="000133C7">
          <w:rPr>
            <w:rStyle w:val="Hyperlink"/>
            <w:sz w:val="24"/>
            <w:szCs w:val="24"/>
          </w:rPr>
          <w:t>体育课程选课操作</w:t>
        </w:r>
        <w:r w:rsidR="000133C7">
          <w:rPr>
            <w:sz w:val="24"/>
            <w:szCs w:val="24"/>
          </w:rPr>
          <w:tab/>
        </w:r>
        <w:r w:rsidR="000133C7">
          <w:rPr>
            <w:rFonts w:hint="eastAsia"/>
            <w:sz w:val="24"/>
            <w:szCs w:val="24"/>
          </w:rPr>
          <w:t>5</w:t>
        </w:r>
      </w:hyperlink>
    </w:p>
    <w:p w:rsidR="00AE3D81">
      <w:pPr>
        <w:rPr>
          <w:b/>
          <w:sz w:val="36"/>
          <w:szCs w:val="36"/>
        </w:rPr>
      </w:pPr>
      <w:r>
        <w:rPr>
          <w:rStyle w:val="Hyperlink"/>
          <w:rFonts w:ascii="Calibri" w:hAnsi="Calibri"/>
          <w:kern w:val="0"/>
          <w:sz w:val="24"/>
        </w:rPr>
        <w:fldChar w:fldCharType="end"/>
      </w:r>
      <w:r>
        <w:rPr>
          <w:rStyle w:val="Hyperlink"/>
          <w:rFonts w:ascii="Calibri" w:hAnsi="Calibri" w:hint="eastAsia"/>
          <w:kern w:val="0"/>
          <w:sz w:val="24"/>
          <w:u w:val="none"/>
        </w:rPr>
        <w:t xml:space="preserve"> </w:t>
      </w:r>
      <w:r>
        <w:rPr>
          <w:rStyle w:val="Hyperlink"/>
          <w:rFonts w:ascii="Calibri" w:hAnsi="Calibri" w:hint="eastAsia"/>
          <w:color w:val="auto"/>
          <w:kern w:val="0"/>
          <w:sz w:val="24"/>
          <w:u w:val="none"/>
        </w:rPr>
        <w:t xml:space="preserve"> 6.</w:t>
      </w:r>
      <w:r>
        <w:rPr>
          <w:rStyle w:val="Hyperlink"/>
          <w:rFonts w:ascii="Calibri" w:hAnsi="Calibri" w:hint="eastAsia"/>
          <w:color w:val="auto"/>
          <w:kern w:val="0"/>
          <w:sz w:val="24"/>
          <w:u w:val="none"/>
        </w:rPr>
        <w:t>艺术类公共选修课程查询</w:t>
      </w:r>
      <w:r>
        <w:rPr>
          <w:rStyle w:val="Hyperlink"/>
          <w:rFonts w:ascii="Calibri" w:hAnsi="Calibri"/>
          <w:color w:val="auto"/>
          <w:kern w:val="0"/>
          <w:sz w:val="24"/>
          <w:u w:val="none"/>
        </w:rPr>
        <w:t>……………………………………………………………………………………………………</w:t>
      </w:r>
      <w:r>
        <w:rPr>
          <w:rStyle w:val="Hyperlink"/>
          <w:rFonts w:ascii="Calibri" w:hAnsi="Calibri" w:hint="eastAsia"/>
          <w:color w:val="auto"/>
          <w:kern w:val="0"/>
          <w:sz w:val="24"/>
          <w:u w:val="none"/>
        </w:rPr>
        <w:t>5</w:t>
      </w:r>
    </w:p>
    <w:p w:rsidR="00AE3D81">
      <w:pPr>
        <w:jc w:val="center"/>
        <w:rPr>
          <w:b/>
          <w:sz w:val="24"/>
        </w:rPr>
      </w:pPr>
    </w:p>
    <w:p w:rsidR="00AE3D81">
      <w:pPr>
        <w:ind w:firstLine="420" w:firstLineChars="200"/>
      </w:pPr>
      <w:r>
        <w:br w:type="page"/>
      </w:r>
    </w:p>
    <w:p w:rsidR="00AE3D81">
      <w:pPr>
        <w:pStyle w:val="Heading2"/>
        <w:numPr>
          <w:ilvl w:val="0"/>
          <w:numId w:val="0"/>
        </w:numPr>
        <w:ind w:firstLine="360" w:firstLineChars="150"/>
        <w:rPr>
          <w:b/>
          <w:sz w:val="24"/>
          <w:szCs w:val="24"/>
        </w:rPr>
      </w:pPr>
      <w:bookmarkStart w:id="0" w:name="_Toc533606098"/>
      <w:r>
        <w:rPr>
          <w:b/>
          <w:sz w:val="24"/>
          <w:szCs w:val="24"/>
        </w:rPr>
        <w:t>1.</w:t>
      </w:r>
      <w:r>
        <w:rPr>
          <w:rFonts w:hint="eastAsia"/>
          <w:b/>
          <w:sz w:val="24"/>
          <w:szCs w:val="24"/>
        </w:rPr>
        <w:t>登录系统</w:t>
      </w:r>
      <w:bookmarkEnd w:id="0"/>
    </w:p>
    <w:p w:rsidR="00AE3D81">
      <w:pPr>
        <w:ind w:firstLine="420" w:firstLineChars="200"/>
      </w:pPr>
      <w:r>
        <w:rPr>
          <w:rFonts w:hint="eastAsia"/>
        </w:rPr>
        <w:t>使用本人的</w:t>
      </w:r>
      <w:r>
        <w:rPr>
          <w:rFonts w:hint="eastAsia"/>
        </w:rPr>
        <w:t>NetID</w:t>
      </w:r>
      <w:r>
        <w:rPr>
          <w:rFonts w:hint="eastAsia"/>
        </w:rPr>
        <w:t>帐号登录本科教务系统。</w:t>
      </w:r>
    </w:p>
    <w:p w:rsidR="00AE3D81">
      <w:pPr>
        <w:ind w:firstLine="420" w:firstLineChars="200"/>
      </w:pPr>
      <w:r>
        <w:rPr>
          <w:rFonts w:hint="eastAsia"/>
        </w:rPr>
        <w:t>登陆网址：本科教务系统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>https://jwxt.sysu.edu.cn</w:t>
      </w:r>
      <w:r>
        <w:rPr>
          <w:rFonts w:hint="eastAsia"/>
        </w:rPr>
        <w:t>。</w:t>
      </w:r>
    </w:p>
    <w:p w:rsidR="00AE3D81">
      <w:pPr>
        <w:ind w:firstLine="420" w:firstLineChars="200"/>
        <w:rPr>
          <w:b/>
          <w:color w:val="0000FF"/>
        </w:rPr>
      </w:pPr>
      <w:r>
        <w:rPr>
          <w:rFonts w:hint="eastAsia"/>
          <w:b/>
          <w:color w:val="0000FF"/>
        </w:rPr>
        <w:t>重要提醒：如用他人或公用电脑进行选课时，若浏览器已打开请务必先关闭所有浏览器（</w:t>
      </w:r>
      <w:r>
        <w:rPr>
          <w:rFonts w:hint="eastAsia"/>
          <w:b/>
          <w:color w:val="0000FF"/>
        </w:rPr>
        <w:t>IE</w:t>
      </w:r>
      <w:r>
        <w:rPr>
          <w:rFonts w:hint="eastAsia"/>
          <w:b/>
          <w:color w:val="0000FF"/>
        </w:rPr>
        <w:t>、</w:t>
      </w:r>
      <w:r>
        <w:rPr>
          <w:rFonts w:hint="eastAsia"/>
          <w:b/>
          <w:color w:val="0000FF"/>
        </w:rPr>
        <w:t>FireFox</w:t>
      </w:r>
      <w:r>
        <w:rPr>
          <w:rFonts w:hint="eastAsia"/>
          <w:b/>
          <w:color w:val="0000FF"/>
        </w:rPr>
        <w:t>、</w:t>
      </w:r>
      <w:r>
        <w:rPr>
          <w:rFonts w:hint="eastAsia"/>
          <w:b/>
          <w:color w:val="0000FF"/>
        </w:rPr>
        <w:t>Google Chrome</w:t>
      </w:r>
      <w:r>
        <w:rPr>
          <w:rFonts w:hint="eastAsia"/>
          <w:b/>
          <w:color w:val="0000FF"/>
        </w:rPr>
        <w:t>、</w:t>
      </w:r>
      <w:r>
        <w:rPr>
          <w:rFonts w:hint="eastAsia"/>
          <w:b/>
          <w:color w:val="0000FF"/>
        </w:rPr>
        <w:t>Safari</w:t>
      </w:r>
      <w:r>
        <w:rPr>
          <w:rFonts w:hint="eastAsia"/>
          <w:b/>
          <w:color w:val="0000FF"/>
        </w:rPr>
        <w:t>等），然后重新打开浏览器登录本科教务系统进行选课。</w:t>
      </w:r>
    </w:p>
    <w:p w:rsidR="00AE3D81">
      <w:pPr>
        <w:ind w:left="420" w:leftChars="200"/>
      </w:pPr>
      <w:r>
        <w:rPr>
          <w:rFonts w:hint="eastAsia"/>
        </w:rPr>
        <w:t>如果忘记了密码，不能成功登陆，请使用</w:t>
      </w:r>
      <w:r>
        <w:rPr>
          <w:rFonts w:hint="eastAsia"/>
        </w:rPr>
        <w:t>NetID</w:t>
      </w:r>
      <w:r>
        <w:rPr>
          <w:rFonts w:hint="eastAsia"/>
        </w:rPr>
        <w:t>登录页面的“</w:t>
      </w:r>
      <w:r>
        <w:rPr>
          <w:rFonts w:hint="eastAsia"/>
        </w:rPr>
        <w:t>NetID</w:t>
      </w:r>
      <w:r>
        <w:rPr>
          <w:rFonts w:hint="eastAsia"/>
        </w:rPr>
        <w:t>密码服务（重置密码）”功能链接来找回密码，或致电网络与信息技术中心帮助台</w:t>
      </w:r>
      <w:r>
        <w:rPr>
          <w:rFonts w:hint="eastAsia"/>
        </w:rPr>
        <w:t>020-84036866</w:t>
      </w:r>
      <w:r>
        <w:rPr>
          <w:rFonts w:hint="eastAsia"/>
        </w:rPr>
        <w:t>。</w:t>
      </w:r>
    </w:p>
    <w:p w:rsidR="00AE3D81">
      <w:pPr>
        <w:widowControl/>
        <w:ind w:firstLine="425" w:firstLineChars="177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noProof/>
          <w:kern w:val="0"/>
          <w:sz w:val="24"/>
        </w:rPr>
        <w:drawing>
          <wp:inline distT="0" distB="0" distL="0" distR="0">
            <wp:extent cx="5648325" cy="3019425"/>
            <wp:effectExtent l="19050" t="0" r="9525" b="0"/>
            <wp:docPr id="2" name="图片 1" descr="C:\Users\Administrator\AppData\Roaming\Tencent\Users\35146778\QQ\WinTemp\RichOle\J}G]9%TI59N{_MPJNJJHV~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455210" name="图片 1" descr="C:\Users\Administrator\AppData\Roaming\Tencent\Users\35146778\QQ\WinTemp\RichOle\J}G]9%TI59N{_MPJNJJHV~H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D81">
      <w:pPr>
        <w:widowControl/>
        <w:ind w:firstLine="480" w:firstLineChars="200"/>
        <w:jc w:val="left"/>
        <w:rPr>
          <w:rFonts w:ascii="宋体" w:hAnsi="宋体" w:cs="宋体"/>
          <w:kern w:val="0"/>
          <w:sz w:val="24"/>
        </w:rPr>
      </w:pPr>
    </w:p>
    <w:p w:rsidR="00AE3D81">
      <w:pPr>
        <w:jc w:val="center"/>
      </w:pPr>
    </w:p>
    <w:p w:rsidR="00AE3D81">
      <w:pPr>
        <w:ind w:firstLine="525" w:firstLineChars="250"/>
      </w:pPr>
      <w:r>
        <w:rPr>
          <w:rFonts w:hint="eastAsia"/>
        </w:rPr>
        <w:t>点击“选课”图标进入系统。</w:t>
      </w:r>
    </w:p>
    <w:p w:rsidR="00AE3D81">
      <w:pPr>
        <w:widowControl/>
        <w:ind w:left="424" w:leftChars="202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noProof/>
          <w:kern w:val="0"/>
          <w:sz w:val="24"/>
        </w:rPr>
        <w:drawing>
          <wp:inline distT="0" distB="0" distL="0" distR="0">
            <wp:extent cx="5629275" cy="3038475"/>
            <wp:effectExtent l="19050" t="0" r="9525" b="0"/>
            <wp:docPr id="7" name="图片 3" descr="C:\Users\Administrator\AppData\Roaming\Tencent\Users\35146778\QQ\WinTemp\RichOle\{P6TQ{14NQ8VXE]{@`4_2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693673" name="图片 3" descr="C:\Users\Administrator\AppData\Roaming\Tencent\Users\35146778\QQ\WinTemp\RichOle\{P6TQ{14NQ8VXE]{@`4_293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2992" cy="3040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D81">
      <w:pPr>
        <w:widowControl/>
        <w:ind w:firstLine="480" w:firstLineChars="200"/>
        <w:jc w:val="left"/>
        <w:rPr>
          <w:rFonts w:ascii="宋体" w:hAnsi="宋体" w:cs="宋体"/>
          <w:kern w:val="0"/>
          <w:sz w:val="24"/>
        </w:rPr>
      </w:pPr>
    </w:p>
    <w:p w:rsidR="00AE3D81">
      <w:pPr>
        <w:pStyle w:val="Heading2"/>
        <w:numPr>
          <w:ilvl w:val="0"/>
          <w:numId w:val="0"/>
        </w:numPr>
        <w:ind w:firstLine="240" w:firstLineChars="100"/>
        <w:rPr>
          <w:b/>
          <w:sz w:val="24"/>
          <w:szCs w:val="24"/>
        </w:rPr>
      </w:pPr>
      <w:bookmarkStart w:id="1" w:name="_Toc533606099"/>
      <w:r>
        <w:rPr>
          <w:b/>
          <w:sz w:val="24"/>
          <w:szCs w:val="24"/>
        </w:rPr>
        <w:t>2.</w:t>
      </w:r>
      <w:r>
        <w:rPr>
          <w:rFonts w:hint="eastAsia"/>
          <w:b/>
          <w:sz w:val="24"/>
          <w:szCs w:val="24"/>
        </w:rPr>
        <w:t>选课、退课操作</w:t>
      </w:r>
      <w:bookmarkEnd w:id="1"/>
    </w:p>
    <w:p w:rsidR="00AE3D81">
      <w:pPr>
        <w:ind w:left="360"/>
      </w:pPr>
      <w:r>
        <w:rPr>
          <w:rFonts w:hint="eastAsia"/>
        </w:rPr>
        <w:t>在选课阶段的时间范围内时，登录后首页面显示“选课”、“可选课程预览”、“已选课程”、“我的收藏”、“热门课程”、</w:t>
      </w:r>
      <w:r>
        <w:t>“</w:t>
      </w:r>
      <w:r>
        <w:rPr>
          <w:rFonts w:hint="eastAsia"/>
        </w:rPr>
        <w:t>历史已选课程菜单</w:t>
      </w:r>
      <w:r>
        <w:t>”</w:t>
      </w:r>
      <w:r>
        <w:rPr>
          <w:rFonts w:hint="eastAsia"/>
        </w:rPr>
        <w:t>。</w:t>
      </w:r>
    </w:p>
    <w:p w:rsidR="00AE3D81">
      <w:pPr>
        <w:ind w:left="315" w:firstLine="105" w:leftChars="150" w:firstLineChars="50"/>
        <w:rPr>
          <w:b/>
          <w:color w:val="0000FF"/>
        </w:rPr>
      </w:pPr>
      <w:r>
        <w:rPr>
          <w:b/>
          <w:color w:val="0000FF"/>
        </w:rPr>
        <w:t>“</w:t>
      </w:r>
      <w:r>
        <w:rPr>
          <w:rFonts w:hint="eastAsia"/>
          <w:b/>
          <w:color w:val="0000FF"/>
        </w:rPr>
        <w:t>选课</w:t>
      </w:r>
      <w:r>
        <w:rPr>
          <w:b/>
          <w:color w:val="0000FF"/>
        </w:rPr>
        <w:t>”</w:t>
      </w:r>
      <w:r>
        <w:rPr>
          <w:rFonts w:hint="eastAsia"/>
        </w:rPr>
        <w:t>菜单分为</w:t>
      </w:r>
      <w:r>
        <w:rPr>
          <w:rFonts w:hint="eastAsia"/>
        </w:rPr>
        <w:t xml:space="preserve"> </w:t>
      </w:r>
      <w:r>
        <w:rPr>
          <w:b/>
          <w:color w:val="0000FF"/>
        </w:rPr>
        <w:t>“</w:t>
      </w:r>
      <w:r>
        <w:rPr>
          <w:rFonts w:hint="eastAsia"/>
          <w:b/>
          <w:color w:val="0000FF"/>
        </w:rPr>
        <w:t>本专业</w:t>
      </w:r>
      <w:r>
        <w:rPr>
          <w:b/>
          <w:color w:val="0000FF"/>
        </w:rPr>
        <w:t>”</w:t>
      </w:r>
      <w:r>
        <w:rPr>
          <w:rFonts w:hint="eastAsia"/>
        </w:rPr>
        <w:t>、</w:t>
      </w:r>
      <w:r>
        <w:rPr>
          <w:rFonts w:hint="eastAsia"/>
        </w:rPr>
        <w:t xml:space="preserve"> </w:t>
      </w:r>
      <w:r>
        <w:rPr>
          <w:b/>
          <w:color w:val="0000FF"/>
        </w:rPr>
        <w:t>“</w:t>
      </w:r>
      <w:r>
        <w:rPr>
          <w:rFonts w:hint="eastAsia"/>
          <w:b/>
          <w:color w:val="0000FF"/>
        </w:rPr>
        <w:t>校级公选</w:t>
      </w:r>
      <w:r>
        <w:rPr>
          <w:b/>
          <w:color w:val="0000FF"/>
        </w:rPr>
        <w:t>”</w:t>
      </w:r>
      <w:r>
        <w:rPr>
          <w:rFonts w:hint="eastAsia"/>
        </w:rPr>
        <w:t>、</w:t>
      </w:r>
      <w:r>
        <w:rPr>
          <w:rFonts w:hint="eastAsia"/>
        </w:rPr>
        <w:t xml:space="preserve"> </w:t>
      </w:r>
      <w:r>
        <w:rPr>
          <w:b/>
          <w:color w:val="0000FF"/>
        </w:rPr>
        <w:t>“</w:t>
      </w:r>
      <w:r>
        <w:rPr>
          <w:rFonts w:hint="eastAsia"/>
          <w:b/>
          <w:color w:val="0000FF"/>
        </w:rPr>
        <w:t>跨专业</w:t>
      </w:r>
      <w:r>
        <w:rPr>
          <w:b/>
          <w:color w:val="0000FF"/>
        </w:rPr>
        <w:t>”</w:t>
      </w:r>
      <w:r>
        <w:rPr>
          <w:rFonts w:hint="eastAsia"/>
        </w:rPr>
        <w:t>三种类型。可分别点击三种课程类型选择</w:t>
      </w:r>
      <w:r>
        <w:rPr>
          <w:rFonts w:hint="eastAsia"/>
          <w:b/>
          <w:color w:val="0000FF"/>
        </w:rPr>
        <w:t>专必、专选、公必（体育）、公必（大英）、公必（其他）、校级公选进行选课，若要选修某门课程，点击课程对应的“选课”，</w:t>
      </w:r>
      <w:r>
        <w:rPr>
          <w:rFonts w:hint="eastAsia"/>
          <w:b/>
          <w:color w:val="0000FF"/>
        </w:rPr>
        <w:t xml:space="preserve"> </w:t>
      </w:r>
      <w:r>
        <w:rPr>
          <w:rFonts w:hint="eastAsia"/>
          <w:b/>
          <w:color w:val="0000FF"/>
        </w:rPr>
        <w:t>若要退课可点击课程对应的“退课”。</w:t>
      </w:r>
    </w:p>
    <w:p w:rsidR="00AE3D81">
      <w:pPr>
        <w:ind w:firstLine="315" w:firstLineChars="150"/>
        <w:rPr>
          <w:color w:val="FF0000"/>
        </w:rPr>
      </w:pPr>
      <w:r>
        <w:rPr>
          <w:rFonts w:hint="eastAsia"/>
          <w:b/>
          <w:color w:val="0000FF"/>
        </w:rPr>
        <w:t>思想政治理论课程在公必（其他）页签下选课。</w:t>
      </w:r>
    </w:p>
    <w:p w:rsidR="00AE3D81">
      <w:pPr>
        <w:widowControl/>
        <w:ind w:firstLine="360" w:firstLineChars="150"/>
        <w:jc w:val="center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noProof/>
          <w:kern w:val="0"/>
          <w:sz w:val="24"/>
        </w:rPr>
        <w:drawing>
          <wp:inline distT="0" distB="0" distL="0" distR="0">
            <wp:extent cx="5461000" cy="2305050"/>
            <wp:effectExtent l="19050" t="0" r="635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376914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8942" cy="2304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3D81">
      <w:pPr>
        <w:pStyle w:val="Heading2"/>
        <w:numPr>
          <w:ilvl w:val="0"/>
          <w:numId w:val="0"/>
        </w:numPr>
        <w:spacing w:after="100"/>
        <w:ind w:firstLine="360" w:firstLineChars="150"/>
        <w:rPr>
          <w:b/>
          <w:sz w:val="24"/>
          <w:szCs w:val="24"/>
        </w:rPr>
      </w:pPr>
      <w:bookmarkStart w:id="2" w:name="_Toc533606100"/>
      <w:r>
        <w:rPr>
          <w:b/>
          <w:sz w:val="24"/>
          <w:szCs w:val="24"/>
        </w:rPr>
        <w:t>3.</w:t>
      </w:r>
      <w:r>
        <w:rPr>
          <w:rFonts w:hint="eastAsia"/>
          <w:b/>
          <w:sz w:val="24"/>
          <w:szCs w:val="24"/>
        </w:rPr>
        <w:t>查看“已选课程”</w:t>
      </w:r>
      <w:bookmarkEnd w:id="2"/>
    </w:p>
    <w:p w:rsidR="00AE3D81">
      <w:pPr>
        <w:ind w:left="424" w:leftChars="202"/>
      </w:pPr>
      <w:r>
        <w:rPr>
          <w:rFonts w:hint="eastAsia"/>
        </w:rPr>
        <w:t>在选课系统登录后的首页，点击</w:t>
      </w:r>
      <w:r>
        <w:rPr>
          <w:rFonts w:hint="eastAsia"/>
          <w:b/>
          <w:color w:val="0000FF"/>
        </w:rPr>
        <w:t xml:space="preserve"> </w:t>
      </w:r>
      <w:r>
        <w:rPr>
          <w:rFonts w:hint="eastAsia"/>
          <w:b/>
          <w:color w:val="0000FF"/>
        </w:rPr>
        <w:t>“已选课程”菜单</w:t>
      </w:r>
      <w:r>
        <w:rPr>
          <w:rFonts w:hint="eastAsia"/>
        </w:rPr>
        <w:t>，进入学生个人已选课程页面。这里将列出了本人所选的课程。</w:t>
      </w:r>
      <w:r>
        <w:rPr>
          <w:rFonts w:hint="eastAsia"/>
          <w:b/>
          <w:color w:val="0000FF"/>
        </w:rPr>
        <w:t>选课状态</w:t>
      </w:r>
      <w:r>
        <w:rPr>
          <w:rFonts w:hint="eastAsia"/>
        </w:rPr>
        <w:t>中的</w:t>
      </w:r>
      <w:r>
        <w:rPr>
          <w:rFonts w:hint="eastAsia"/>
          <w:b/>
          <w:color w:val="0000FF"/>
        </w:rPr>
        <w:t xml:space="preserve"> </w:t>
      </w:r>
      <w:r>
        <w:rPr>
          <w:rFonts w:hint="eastAsia"/>
          <w:b/>
          <w:color w:val="0000FF"/>
        </w:rPr>
        <w:t>“待筛选”</w:t>
      </w:r>
      <w:r>
        <w:rPr>
          <w:rFonts w:hint="eastAsia"/>
        </w:rPr>
        <w:t>表示选了该门课程，但需要经过筛选才能确认是否选上（筛选后的状态：成功</w:t>
      </w:r>
      <w:r>
        <w:rPr>
          <w:rFonts w:hint="eastAsia"/>
        </w:rPr>
        <w:t>/</w:t>
      </w:r>
      <w:r>
        <w:rPr>
          <w:rFonts w:hint="eastAsia"/>
        </w:rPr>
        <w:t>失败）。</w:t>
      </w:r>
      <w:r>
        <w:rPr>
          <w:rFonts w:hint="eastAsia"/>
          <w:b/>
          <w:color w:val="0000FF"/>
        </w:rPr>
        <w:t>“成功”</w:t>
      </w:r>
      <w:r>
        <w:rPr>
          <w:rFonts w:hint="eastAsia"/>
        </w:rPr>
        <w:t>代表筛选通过，已经选上课程；</w:t>
      </w:r>
      <w:r>
        <w:rPr>
          <w:rFonts w:hint="eastAsia"/>
          <w:b/>
          <w:color w:val="0000FF"/>
        </w:rPr>
        <w:t>“失败”</w:t>
      </w:r>
      <w:r>
        <w:rPr>
          <w:rFonts w:hint="eastAsia"/>
        </w:rPr>
        <w:t>代表筛选未通过，需要及时改选其他课程。</w:t>
      </w:r>
    </w:p>
    <w:p w:rsidR="00AE3D81">
      <w:pPr>
        <w:jc w:val="center"/>
      </w:pPr>
      <w:r>
        <w:rPr>
          <w:noProof/>
        </w:rPr>
        <w:drawing>
          <wp:inline distT="0" distB="0" distL="0" distR="0">
            <wp:extent cx="5165725" cy="2886075"/>
            <wp:effectExtent l="1905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096421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4182" cy="28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A02">
      <w:pPr>
        <w:pStyle w:val="Heading2"/>
        <w:numPr>
          <w:ilvl w:val="0"/>
          <w:numId w:val="0"/>
        </w:numPr>
        <w:spacing w:line="240" w:lineRule="exact"/>
        <w:ind w:firstLine="360" w:firstLineChars="150"/>
        <w:rPr>
          <w:b/>
          <w:sz w:val="24"/>
          <w:szCs w:val="24"/>
        </w:rPr>
      </w:pPr>
      <w:bookmarkStart w:id="3" w:name="_Toc533606101"/>
      <w:bookmarkStart w:id="4" w:name="_GoBack"/>
      <w:bookmarkEnd w:id="4"/>
    </w:p>
    <w:p w:rsidR="00AE3D81">
      <w:pPr>
        <w:pStyle w:val="Heading2"/>
        <w:numPr>
          <w:ilvl w:val="0"/>
          <w:numId w:val="0"/>
        </w:numPr>
        <w:spacing w:line="240" w:lineRule="exact"/>
        <w:ind w:firstLine="360" w:firstLineChars="150"/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>
        <w:rPr>
          <w:rFonts w:hint="eastAsia"/>
          <w:b/>
          <w:sz w:val="24"/>
          <w:szCs w:val="24"/>
        </w:rPr>
        <w:t>“可选课程预览”与“跨专业”选课</w:t>
      </w:r>
      <w:r>
        <w:rPr>
          <w:b/>
          <w:sz w:val="24"/>
          <w:szCs w:val="24"/>
        </w:rPr>
        <w:t xml:space="preserve"> </w:t>
      </w:r>
      <w:bookmarkEnd w:id="3"/>
    </w:p>
    <w:p w:rsidR="00AE3D81">
      <w:pPr>
        <w:spacing w:line="280" w:lineRule="exact"/>
        <w:ind w:left="420" w:leftChars="200"/>
      </w:pPr>
      <w:r>
        <w:rPr>
          <w:rFonts w:hint="eastAsia"/>
        </w:rPr>
        <w:t>在选课系统登录后的首页，点击</w:t>
      </w:r>
      <w:r>
        <w:rPr>
          <w:rFonts w:hint="eastAsia"/>
          <w:b/>
          <w:color w:val="0000FF"/>
        </w:rPr>
        <w:t xml:space="preserve"> </w:t>
      </w:r>
      <w:r>
        <w:rPr>
          <w:rFonts w:hint="eastAsia"/>
          <w:b/>
          <w:color w:val="0000FF"/>
        </w:rPr>
        <w:t>“可选课程预览”菜单</w:t>
      </w:r>
      <w:r>
        <w:rPr>
          <w:rFonts w:hint="eastAsia"/>
        </w:rPr>
        <w:t>，其类别分为：本专业、校级公选、跨专业。点击“我的收藏”菜单，可查看已收藏的教学班。在选课开始前，学生就能查看该选课学期的全校可选课程，点击</w:t>
      </w:r>
      <w:r>
        <w:rPr>
          <w:noProof/>
        </w:rPr>
        <w:drawing>
          <wp:inline distT="0" distB="0" distL="0" distR="0">
            <wp:extent cx="194945" cy="169545"/>
            <wp:effectExtent l="0" t="0" r="8255" b="8255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926460" name="图片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945" cy="16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收藏心仪课程，并在我的收藏中显示。</w:t>
      </w:r>
    </w:p>
    <w:p w:rsidR="00AE3D81">
      <w:pPr>
        <w:jc w:val="center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noProof/>
          <w:kern w:val="0"/>
          <w:sz w:val="24"/>
        </w:rPr>
        <w:drawing>
          <wp:inline distT="0" distB="0" distL="0" distR="0">
            <wp:extent cx="5039995" cy="292290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425639" name="图片 1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9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3D81">
      <w:pPr>
        <w:jc w:val="center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noProof/>
          <w:kern w:val="0"/>
          <w:sz w:val="24"/>
        </w:rPr>
        <w:drawing>
          <wp:inline distT="0" distB="0" distL="0" distR="0">
            <wp:extent cx="5039995" cy="292290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9546704" name="图片 1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9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3D81">
      <w:pPr>
        <w:spacing w:line="280" w:lineRule="exact"/>
        <w:ind w:left="420" w:leftChars="200"/>
      </w:pPr>
      <w:bookmarkStart w:id="5" w:name="_Toc533606102"/>
      <w:r>
        <w:rPr>
          <w:rFonts w:hint="eastAsia"/>
        </w:rPr>
        <w:t>点击</w:t>
      </w:r>
      <w:r>
        <w:rPr>
          <w:rFonts w:hint="eastAsia"/>
          <w:b/>
          <w:color w:val="0000FF"/>
        </w:rPr>
        <w:t>“跨专业”</w:t>
      </w:r>
      <w:r>
        <w:rPr>
          <w:rFonts w:hint="eastAsia"/>
        </w:rPr>
        <w:t>选课的标签，首先会弹出选课的相关提醒事项，点击关闭后，即可查看所有开放跨专业选修名额的课程，点击</w:t>
      </w:r>
      <w:r>
        <w:rPr>
          <w:rFonts w:hint="eastAsia"/>
          <w:b/>
          <w:color w:val="0000FF"/>
        </w:rPr>
        <w:t>“选课”</w:t>
      </w:r>
      <w:r>
        <w:rPr>
          <w:rFonts w:hint="eastAsia"/>
        </w:rPr>
        <w:t>，即可参加筛选或已成功抢选。</w:t>
      </w:r>
    </w:p>
    <w:p w:rsidR="00AE3D81">
      <w:pPr>
        <w:ind w:left="420" w:leftChars="200"/>
      </w:pPr>
      <w:r>
        <w:rPr>
          <w:noProof/>
        </w:rPr>
        <w:drawing>
          <wp:inline distT="0" distB="0" distL="114300" distR="114300">
            <wp:extent cx="6028690" cy="2198370"/>
            <wp:effectExtent l="0" t="0" r="10160" b="11430"/>
            <wp:docPr id="14" name="图片 1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657167" name="图片 14" descr="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28690" cy="219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3D81">
      <w:pPr>
        <w:pStyle w:val="Heading2"/>
        <w:numPr>
          <w:ilvl w:val="0"/>
          <w:numId w:val="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5.</w:t>
      </w:r>
      <w:bookmarkStart w:id="6" w:name="_Toc523733944"/>
      <w:r>
        <w:rPr>
          <w:b/>
          <w:sz w:val="24"/>
          <w:szCs w:val="24"/>
        </w:rPr>
        <w:t xml:space="preserve"> </w:t>
      </w:r>
      <w:r>
        <w:rPr>
          <w:rFonts w:hint="eastAsia"/>
          <w:b/>
          <w:sz w:val="24"/>
          <w:szCs w:val="24"/>
        </w:rPr>
        <w:t>体育课程选课</w:t>
      </w:r>
      <w:bookmarkEnd w:id="6"/>
      <w:r>
        <w:rPr>
          <w:rFonts w:hint="eastAsia"/>
          <w:b/>
          <w:sz w:val="24"/>
          <w:szCs w:val="24"/>
        </w:rPr>
        <w:t>操作</w:t>
      </w:r>
      <w:bookmarkEnd w:id="5"/>
    </w:p>
    <w:p w:rsidR="00AE3D81">
      <w:pPr>
        <w:rPr>
          <w:b/>
          <w:color w:val="0000FF"/>
        </w:rPr>
      </w:pPr>
      <w:r>
        <w:rPr>
          <w:rFonts w:hint="eastAsia"/>
        </w:rPr>
        <w:t>登录后的首页面显示</w:t>
      </w:r>
      <w:r>
        <w:rPr>
          <w:rFonts w:hint="eastAsia"/>
          <w:b/>
          <w:color w:val="0000FF"/>
        </w:rPr>
        <w:t>“选课”</w:t>
      </w:r>
      <w:r>
        <w:rPr>
          <w:rFonts w:hint="eastAsia"/>
          <w:color w:val="000000" w:themeColor="text1"/>
        </w:rPr>
        <w:t>菜单中选择类型为</w:t>
      </w:r>
      <w:r>
        <w:rPr>
          <w:rFonts w:hint="eastAsia"/>
          <w:b/>
          <w:color w:val="000000" w:themeColor="text1"/>
        </w:rPr>
        <w:t>：</w:t>
      </w:r>
      <w:r>
        <w:rPr>
          <w:rFonts w:hint="eastAsia"/>
          <w:b/>
          <w:color w:val="0000FF"/>
        </w:rPr>
        <w:t>本专业，类别为：公必（体育</w:t>
      </w:r>
      <w:r>
        <w:rPr>
          <w:rFonts w:hint="eastAsia"/>
          <w:color w:val="0000FF"/>
        </w:rPr>
        <w:t>）</w:t>
      </w:r>
      <w:r>
        <w:rPr>
          <w:rFonts w:hint="eastAsia"/>
          <w:color w:val="000000" w:themeColor="text1"/>
        </w:rPr>
        <w:t>的页签，进入体育选课，</w:t>
      </w:r>
      <w:r>
        <w:rPr>
          <w:rFonts w:hint="eastAsia"/>
        </w:rPr>
        <w:t>体育选课在选课第一、二阶段时，</w:t>
      </w:r>
      <w:r>
        <w:rPr>
          <w:rFonts w:hint="eastAsia"/>
          <w:color w:val="000000" w:themeColor="text1"/>
        </w:rPr>
        <w:t>选课方式为</w:t>
      </w:r>
      <w:r>
        <w:rPr>
          <w:rFonts w:hint="eastAsia"/>
          <w:b/>
          <w:color w:val="0000FF"/>
        </w:rPr>
        <w:t>志愿选课</w:t>
      </w:r>
      <w:r>
        <w:rPr>
          <w:rFonts w:hint="eastAsia"/>
          <w:color w:val="000000" w:themeColor="text1"/>
        </w:rPr>
        <w:t>。每位学生最多可以填报</w:t>
      </w:r>
      <w:r>
        <w:rPr>
          <w:rFonts w:hint="eastAsia"/>
          <w:b/>
          <w:color w:val="0000FF"/>
        </w:rPr>
        <w:t>4</w:t>
      </w:r>
      <w:r>
        <w:rPr>
          <w:rFonts w:hint="eastAsia"/>
          <w:color w:val="0000FF"/>
        </w:rPr>
        <w:t>个</w:t>
      </w:r>
      <w:r>
        <w:rPr>
          <w:rFonts w:hint="eastAsia"/>
          <w:color w:val="000000" w:themeColor="text1"/>
        </w:rPr>
        <w:t>志愿（即最多可选</w:t>
      </w:r>
      <w:r>
        <w:rPr>
          <w:rFonts w:hint="eastAsia"/>
          <w:color w:val="000000" w:themeColor="text1"/>
        </w:rPr>
        <w:t>4</w:t>
      </w:r>
      <w:r>
        <w:rPr>
          <w:rFonts w:hint="eastAsia"/>
          <w:color w:val="000000" w:themeColor="text1"/>
        </w:rPr>
        <w:t>门课程</w:t>
      </w:r>
      <w:r>
        <w:rPr>
          <w:rFonts w:hint="eastAsia"/>
          <w:color w:val="000000" w:themeColor="text1"/>
        </w:rPr>
        <w:t>,</w:t>
      </w:r>
      <w:r>
        <w:rPr>
          <w:rFonts w:hint="eastAsia"/>
          <w:color w:val="000000" w:themeColor="text1"/>
        </w:rPr>
        <w:t>志愿顺序可通过点击课程名称对应的</w:t>
      </w:r>
      <w:r>
        <w:rPr>
          <w:rFonts w:hint="eastAsia"/>
          <w:b/>
          <w:color w:val="1624FF"/>
        </w:rPr>
        <w:t>“↑↓”</w:t>
      </w:r>
      <w:r>
        <w:rPr>
          <w:rFonts w:hint="eastAsia"/>
          <w:color w:val="000000" w:themeColor="text1"/>
        </w:rPr>
        <w:t>图标或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b/>
          <w:color w:val="1624FF"/>
        </w:rPr>
        <w:t>拖动</w:t>
      </w:r>
      <w:r>
        <w:rPr>
          <w:rFonts w:hint="eastAsia"/>
          <w:color w:val="1624FF"/>
        </w:rPr>
        <w:t xml:space="preserve"> </w:t>
      </w:r>
      <w:r>
        <w:rPr>
          <w:rFonts w:hint="eastAsia"/>
          <w:color w:val="000000" w:themeColor="text1"/>
        </w:rPr>
        <w:t>课程调整，调整志愿顺序后</w:t>
      </w:r>
      <w:r>
        <w:rPr>
          <w:rFonts w:hint="eastAsia"/>
          <w:b/>
          <w:color w:val="1624FF"/>
        </w:rPr>
        <w:t>务必点击</w:t>
      </w:r>
      <w:r>
        <w:rPr>
          <w:rFonts w:hint="eastAsia"/>
          <w:b/>
          <w:color w:val="000000" w:themeColor="text1"/>
        </w:rPr>
        <w:t xml:space="preserve"> </w:t>
      </w:r>
      <w:r>
        <w:rPr>
          <w:rFonts w:hint="eastAsia"/>
          <w:b/>
          <w:color w:val="0000FF"/>
        </w:rPr>
        <w:t>“保存志愿”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按钮提交调整后的志愿），系统通过筛选选出其中</w:t>
      </w:r>
      <w:r>
        <w:rPr>
          <w:rFonts w:hint="eastAsia"/>
          <w:color w:val="0000FF"/>
        </w:rPr>
        <w:t>1</w:t>
      </w:r>
      <w:r>
        <w:rPr>
          <w:rFonts w:hint="eastAsia"/>
          <w:color w:val="0000FF"/>
        </w:rPr>
        <w:t>个</w:t>
      </w:r>
      <w:r>
        <w:rPr>
          <w:rFonts w:hint="eastAsia"/>
          <w:color w:val="000000" w:themeColor="text1"/>
        </w:rPr>
        <w:t>志愿，</w:t>
      </w:r>
      <w:r>
        <w:rPr>
          <w:rFonts w:hint="eastAsia"/>
          <w:b/>
          <w:color w:val="0000FF"/>
        </w:rPr>
        <w:t>若学生填报的</w:t>
      </w:r>
      <w:r>
        <w:rPr>
          <w:rFonts w:hint="eastAsia"/>
          <w:b/>
          <w:color w:val="0000FF"/>
        </w:rPr>
        <w:t>4</w:t>
      </w:r>
      <w:r>
        <w:rPr>
          <w:rFonts w:hint="eastAsia"/>
          <w:b/>
          <w:color w:val="0000FF"/>
        </w:rPr>
        <w:t>个志愿均未选上，则需补改选课程。</w:t>
      </w:r>
    </w:p>
    <w:p w:rsidR="00AE3D81">
      <w:pPr>
        <w:spacing w:line="0" w:lineRule="atLeast"/>
        <w:jc w:val="center"/>
        <w:rPr>
          <w:b/>
          <w:color w:val="0000FF"/>
          <w:u w:val="single"/>
        </w:rPr>
      </w:pPr>
      <w:r>
        <w:rPr>
          <w:b/>
          <w:noProof/>
          <w:color w:val="0000FF"/>
          <w:u w:val="single"/>
        </w:rPr>
        <w:drawing>
          <wp:inline distT="0" distB="0" distL="0" distR="0">
            <wp:extent cx="5868035" cy="175450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893431" name="图片 1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 cstate="print"/>
                    <a:srcRect b="48411"/>
                    <a:stretch>
                      <a:fillRect/>
                    </a:stretch>
                  </pic:blipFill>
                  <pic:spPr>
                    <a:xfrm>
                      <a:off x="0" y="0"/>
                      <a:ext cx="5882233" cy="175903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D81">
      <w:pPr>
        <w:spacing w:line="0" w:lineRule="atLeast"/>
        <w:jc w:val="center"/>
        <w:rPr>
          <w:b/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>
            <wp:extent cx="5857240" cy="2828925"/>
            <wp:effectExtent l="19050" t="0" r="0" b="0"/>
            <wp:docPr id="3" name="图片 3" descr="../ti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471480" name="图片 3" descr="../tiyu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11" t="38635" r="6778"/>
                    <a:stretch>
                      <a:fillRect/>
                    </a:stretch>
                  </pic:blipFill>
                  <pic:spPr>
                    <a:xfrm>
                      <a:off x="0" y="0"/>
                      <a:ext cx="5858934" cy="282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D81">
      <w:pPr>
        <w:pStyle w:val="Heading2"/>
        <w:numPr>
          <w:ilvl w:val="0"/>
          <w:numId w:val="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6.</w:t>
      </w:r>
      <w:r>
        <w:rPr>
          <w:rFonts w:hint="eastAsia"/>
          <w:b/>
          <w:sz w:val="24"/>
          <w:szCs w:val="24"/>
        </w:rPr>
        <w:t>艺术类公共选修课程查询</w:t>
      </w:r>
    </w:p>
    <w:p w:rsidR="00AE3D81">
      <w:pPr>
        <w:spacing w:line="0" w:lineRule="atLeast"/>
        <w:rPr>
          <w:color w:val="000000" w:themeColor="text1"/>
        </w:rPr>
      </w:pPr>
    </w:p>
    <w:p w:rsidR="00AE3D81">
      <w:pPr>
        <w:spacing w:line="0" w:lineRule="atLeast"/>
        <w:rPr>
          <w:color w:val="000000" w:themeColor="text1"/>
        </w:rPr>
      </w:pPr>
      <w:r>
        <w:rPr>
          <w:rFonts w:hint="eastAsia"/>
          <w:color w:val="000000" w:themeColor="text1"/>
        </w:rPr>
        <w:t>课程名称有</w:t>
      </w:r>
      <w:r>
        <w:rPr>
          <w:rFonts w:hint="eastAsia"/>
          <w:color w:val="000000" w:themeColor="text1"/>
        </w:rPr>
        <w:t xml:space="preserve"> </w:t>
      </w:r>
      <w:r>
        <w:rPr>
          <w:b/>
          <w:color w:val="0000FF"/>
        </w:rPr>
        <w:t>“</w:t>
      </w:r>
      <w:r>
        <w:rPr>
          <w:rFonts w:hint="eastAsia"/>
          <w:b/>
          <w:color w:val="0000FF"/>
        </w:rPr>
        <w:t>公共艺术课程</w:t>
      </w:r>
      <w:r>
        <w:rPr>
          <w:b/>
          <w:color w:val="0000FF"/>
        </w:rPr>
        <w:t>”</w:t>
      </w:r>
      <w:r w:rsidR="00CD46C9">
        <w:rPr>
          <w:b/>
          <w:color w:val="0000FF"/>
        </w:rPr>
        <w:t xml:space="preserve"> </w:t>
      </w:r>
      <w:r>
        <w:rPr>
          <w:rFonts w:hint="eastAsia"/>
          <w:color w:val="000000" w:themeColor="text1"/>
        </w:rPr>
        <w:t>标签的课程均为艺术类公共选修课程</w:t>
      </w:r>
      <w:r w:rsidR="00CD46C9">
        <w:rPr>
          <w:rFonts w:hint="eastAsia"/>
          <w:color w:val="000000" w:themeColor="text1"/>
        </w:rPr>
        <w:t>。</w:t>
      </w:r>
    </w:p>
    <w:p w:rsidR="00AE3D81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noProof/>
          <w:kern w:val="0"/>
          <w:sz w:val="24"/>
        </w:rPr>
        <w:drawing>
          <wp:inline distT="0" distB="0" distL="0" distR="0">
            <wp:extent cx="5934075" cy="2524125"/>
            <wp:effectExtent l="19050" t="0" r="9525" b="0"/>
            <wp:docPr id="1" name="图片 1" descr="C:\Users\Administrator\AppData\Roaming\Tencent\Users\35146778\QQ\WinTemp\RichOle\EX37T3GE[_YPAQQD3_S[A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789864" name="图片 1" descr="C:\Users\Administrator\AppData\Roaming\Tencent\Users\35146778\QQ\WinTemp\RichOle\EX37T3GE[_YPAQQD3_S[A89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D81">
      <w:pPr>
        <w:spacing w:line="0" w:lineRule="atLeast"/>
        <w:rPr>
          <w:color w:val="000000" w:themeColor="text1"/>
        </w:rPr>
      </w:pPr>
    </w:p>
    <w:p w:rsidR="00AE3D81">
      <w:pPr>
        <w:spacing w:line="0" w:lineRule="atLeast"/>
        <w:rPr>
          <w:color w:val="000000" w:themeColor="text1"/>
        </w:rPr>
      </w:pPr>
    </w:p>
    <w:p w:rsidR="00AE3D81">
      <w:pPr>
        <w:spacing w:line="0" w:lineRule="atLeast"/>
        <w:rPr>
          <w:color w:val="000000" w:themeColor="text1"/>
          <w:sz w:val="28"/>
          <w:szCs w:val="28"/>
        </w:rPr>
      </w:pPr>
      <w:r>
        <w:rPr>
          <w:rFonts w:hint="eastAsia"/>
          <w:color w:val="000000" w:themeColor="text1"/>
        </w:rPr>
        <w:t>若需查询本次选课的全部艺术类公共选修课程</w:t>
      </w:r>
      <w:r w:rsidR="00CD46C9">
        <w:rPr>
          <w:rFonts w:hint="eastAsia"/>
          <w:color w:val="000000" w:themeColor="text1"/>
        </w:rPr>
        <w:t>，</w:t>
      </w:r>
      <w:r>
        <w:rPr>
          <w:rFonts w:hint="eastAsia"/>
          <w:color w:val="000000" w:themeColor="text1"/>
        </w:rPr>
        <w:t>可在</w:t>
      </w:r>
      <w:r>
        <w:rPr>
          <w:b/>
          <w:color w:val="0000FF"/>
        </w:rPr>
        <w:t>“</w:t>
      </w:r>
      <w:r>
        <w:rPr>
          <w:rFonts w:hint="eastAsia"/>
          <w:b/>
          <w:color w:val="0000FF"/>
        </w:rPr>
        <w:t>校级公选</w:t>
      </w:r>
      <w:r w:rsidRPr="00CD46C9" w:rsidR="00CD46C9">
        <w:rPr>
          <w:rFonts w:hint="eastAsia"/>
          <w:b/>
          <w:color w:val="4472C4" w:themeColor="accent1"/>
        </w:rPr>
        <w:t>”</w:t>
      </w:r>
      <w:r>
        <w:rPr>
          <w:rFonts w:hint="eastAsia"/>
          <w:color w:val="000000" w:themeColor="text1"/>
        </w:rPr>
        <w:t>页签下点击</w:t>
      </w:r>
      <w:r w:rsidRPr="00CD46C9">
        <w:rPr>
          <w:b/>
          <w:color w:val="4472C4" w:themeColor="accent1"/>
        </w:rPr>
        <w:t>“</w:t>
      </w:r>
      <w:r>
        <w:rPr>
          <w:rFonts w:hint="eastAsia"/>
          <w:b/>
          <w:color w:val="0000FF"/>
        </w:rPr>
        <w:t>高级查询</w:t>
      </w:r>
      <w:r>
        <w:rPr>
          <w:b/>
          <w:color w:val="0000FF"/>
        </w:rPr>
        <w:t>”</w:t>
      </w:r>
      <w:r>
        <w:rPr>
          <w:rFonts w:hint="eastAsia"/>
          <w:color w:val="000000" w:themeColor="text1"/>
        </w:rPr>
        <w:t>,</w:t>
      </w:r>
      <w:r>
        <w:rPr>
          <w:rFonts w:hint="eastAsia"/>
          <w:color w:val="000000" w:themeColor="text1"/>
        </w:rPr>
        <w:t>在特色课程类型选择</w:t>
      </w:r>
      <w:r>
        <w:rPr>
          <w:b/>
          <w:color w:val="0000FF"/>
        </w:rPr>
        <w:t>“</w:t>
      </w:r>
      <w:r>
        <w:rPr>
          <w:rFonts w:hint="eastAsia"/>
          <w:b/>
          <w:color w:val="0000FF"/>
        </w:rPr>
        <w:t>公共艺术课程</w:t>
      </w:r>
      <w:r>
        <w:rPr>
          <w:color w:val="000000" w:themeColor="text1"/>
        </w:rPr>
        <w:t>”</w:t>
      </w:r>
      <w:r>
        <w:rPr>
          <w:rFonts w:hint="eastAsia"/>
          <w:color w:val="000000" w:themeColor="text1"/>
        </w:rPr>
        <w:t>查询</w:t>
      </w:r>
      <w:r w:rsidR="00CD46C9">
        <w:rPr>
          <w:rFonts w:hint="eastAsia"/>
          <w:color w:val="000000" w:themeColor="text1"/>
          <w:sz w:val="28"/>
          <w:szCs w:val="28"/>
        </w:rPr>
        <w:t>。</w:t>
      </w:r>
    </w:p>
    <w:p w:rsidR="00CD46C9">
      <w:pPr>
        <w:spacing w:line="0" w:lineRule="atLeast"/>
        <w:rPr>
          <w:color w:val="000000" w:themeColor="text1"/>
          <w:sz w:val="28"/>
          <w:szCs w:val="28"/>
        </w:rPr>
      </w:pPr>
    </w:p>
    <w:p w:rsidR="00AE3D81">
      <w:pPr>
        <w:spacing w:line="0" w:lineRule="atLeast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030595" cy="3571875"/>
            <wp:effectExtent l="19050" t="0" r="8255" b="0"/>
            <wp:docPr id="8" name="图片 2" descr="C:\Users\Administrator\Desktop\QQ图片202009111014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18176" name="图片 2" descr="C:\Users\Administrator\Desktop\QQ图片20200911101454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>
      <w:footerReference w:type="default" r:id="rId17"/>
      <w:pgSz w:w="11906" w:h="16838"/>
      <w:pgMar w:top="1135" w:right="1133" w:bottom="1135" w:left="1276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3954079"/>
      <w:richText/>
    </w:sdtPr>
    <w:sdtContent>
      <w:p w:rsidR="00AE3D8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A94A02" w:rsidR="00A94A02">
          <w:rPr>
            <w:noProof/>
            <w:lang w:val="zh-CN"/>
          </w:rPr>
          <w:t>3</w:t>
        </w:r>
        <w:r>
          <w:rPr>
            <w:lang w:val="zh-CN"/>
          </w:rPr>
          <w:fldChar w:fldCharType="end"/>
        </w:r>
      </w:p>
    </w:sdtContent>
  </w:sdt>
  <w:p w:rsidR="00AE3D81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B772442"/>
    <w:multiLevelType w:val="multilevel"/>
    <w:tmpl w:val="5B772442"/>
    <w:lvl w:ilvl="0">
      <w:start w:val="1"/>
      <w:numFmt w:val="chineseCountingThousand"/>
      <w:pStyle w:val="Heading1"/>
      <w:suff w:val="nothing"/>
      <w:lvlText w:val="第%1章 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pStyle w:val="Heading2"/>
      <w:suff w:val="nothing"/>
      <w:lvlText w:val="%2 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pStyle w:val="Heading3"/>
      <w:suff w:val="nothing"/>
      <w:lvlText w:val="%2-%3 "/>
      <w:lvlJc w:val="left"/>
      <w:pPr>
        <w:ind w:left="0" w:firstLine="0"/>
      </w:pPr>
      <w:rPr>
        <w:rFonts w:hint="eastAsia"/>
      </w:rPr>
    </w:lvl>
    <w:lvl w:ilvl="3">
      <w:start w:val="1"/>
      <w:numFmt w:val="none"/>
      <w:pStyle w:val="Heading4"/>
      <w:suff w:val="nothing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Heading5"/>
      <w:suff w:val="nothing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Heading6"/>
      <w:suff w:val="nothing"/>
      <w:lvlJc w:val="left"/>
      <w:pPr>
        <w:ind w:left="0" w:firstLine="0"/>
      </w:pPr>
      <w:rPr>
        <w:rFonts w:hint="eastAsia"/>
      </w:rPr>
    </w:lvl>
    <w:lvl w:ilvl="6">
      <w:start w:val="1"/>
      <w:numFmt w:val="none"/>
      <w:pStyle w:val="Heading7"/>
      <w:suff w:val="nothing"/>
      <w:lvlJc w:val="left"/>
      <w:pPr>
        <w:ind w:left="0" w:firstLine="0"/>
      </w:pPr>
      <w:rPr>
        <w:rFonts w:hint="eastAsia"/>
      </w:rPr>
    </w:lvl>
    <w:lvl w:ilvl="7">
      <w:start w:val="1"/>
      <w:numFmt w:val="none"/>
      <w:pStyle w:val="Heading8"/>
      <w:suff w:val="nothing"/>
      <w:lvlJc w:val="left"/>
      <w:pPr>
        <w:ind w:left="0" w:firstLine="0"/>
      </w:pPr>
      <w:rPr>
        <w:rFonts w:hint="eastAsia"/>
      </w:rPr>
    </w:lvl>
    <w:lvl w:ilvl="8">
      <w:start w:val="1"/>
      <w:numFmt w:val="none"/>
      <w:pStyle w:val="Heading9"/>
      <w:suff w:val="nothing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B4566C"/>
    <w:rsid w:val="00001248"/>
    <w:rsid w:val="00003698"/>
    <w:rsid w:val="00005243"/>
    <w:rsid w:val="000070C5"/>
    <w:rsid w:val="000133C7"/>
    <w:rsid w:val="00024A1B"/>
    <w:rsid w:val="0003092F"/>
    <w:rsid w:val="00034870"/>
    <w:rsid w:val="00037F65"/>
    <w:rsid w:val="00062126"/>
    <w:rsid w:val="0007558D"/>
    <w:rsid w:val="00083E3E"/>
    <w:rsid w:val="000908DB"/>
    <w:rsid w:val="00091933"/>
    <w:rsid w:val="000B53BD"/>
    <w:rsid w:val="000D0992"/>
    <w:rsid w:val="000D792E"/>
    <w:rsid w:val="000E305D"/>
    <w:rsid w:val="000F37EA"/>
    <w:rsid w:val="00101389"/>
    <w:rsid w:val="00120B34"/>
    <w:rsid w:val="00121ECE"/>
    <w:rsid w:val="001253D9"/>
    <w:rsid w:val="001259C0"/>
    <w:rsid w:val="00150070"/>
    <w:rsid w:val="00150106"/>
    <w:rsid w:val="001531F8"/>
    <w:rsid w:val="0016068B"/>
    <w:rsid w:val="00175E47"/>
    <w:rsid w:val="00182FD8"/>
    <w:rsid w:val="0019056D"/>
    <w:rsid w:val="001932B9"/>
    <w:rsid w:val="001A273B"/>
    <w:rsid w:val="001A3986"/>
    <w:rsid w:val="001B7931"/>
    <w:rsid w:val="001B798A"/>
    <w:rsid w:val="001C24A3"/>
    <w:rsid w:val="001C77C7"/>
    <w:rsid w:val="001D54EA"/>
    <w:rsid w:val="001D5D2C"/>
    <w:rsid w:val="001E36D7"/>
    <w:rsid w:val="001F756D"/>
    <w:rsid w:val="00200EF7"/>
    <w:rsid w:val="0020546F"/>
    <w:rsid w:val="00205C4D"/>
    <w:rsid w:val="00232EE0"/>
    <w:rsid w:val="0023731E"/>
    <w:rsid w:val="00242FEF"/>
    <w:rsid w:val="002518E0"/>
    <w:rsid w:val="00253CFC"/>
    <w:rsid w:val="00255322"/>
    <w:rsid w:val="002643A1"/>
    <w:rsid w:val="00264AC7"/>
    <w:rsid w:val="0027192D"/>
    <w:rsid w:val="0028388E"/>
    <w:rsid w:val="002B1EEC"/>
    <w:rsid w:val="002B2681"/>
    <w:rsid w:val="002B5D51"/>
    <w:rsid w:val="002C1134"/>
    <w:rsid w:val="002C4344"/>
    <w:rsid w:val="002D27E1"/>
    <w:rsid w:val="002D7C8A"/>
    <w:rsid w:val="002E72C7"/>
    <w:rsid w:val="002F6165"/>
    <w:rsid w:val="002F6FDD"/>
    <w:rsid w:val="00321957"/>
    <w:rsid w:val="003351A8"/>
    <w:rsid w:val="00336B95"/>
    <w:rsid w:val="00355B72"/>
    <w:rsid w:val="00355ECC"/>
    <w:rsid w:val="00366399"/>
    <w:rsid w:val="00380268"/>
    <w:rsid w:val="00382765"/>
    <w:rsid w:val="003860B8"/>
    <w:rsid w:val="00391E3B"/>
    <w:rsid w:val="00393D2C"/>
    <w:rsid w:val="003941FB"/>
    <w:rsid w:val="003A01CE"/>
    <w:rsid w:val="003C4BC9"/>
    <w:rsid w:val="003C7B99"/>
    <w:rsid w:val="003D662B"/>
    <w:rsid w:val="003E084C"/>
    <w:rsid w:val="003E0A37"/>
    <w:rsid w:val="003E570D"/>
    <w:rsid w:val="003E5863"/>
    <w:rsid w:val="003E67FC"/>
    <w:rsid w:val="003E6B01"/>
    <w:rsid w:val="003E7478"/>
    <w:rsid w:val="003F0916"/>
    <w:rsid w:val="003F4393"/>
    <w:rsid w:val="003F4796"/>
    <w:rsid w:val="00403804"/>
    <w:rsid w:val="00414F36"/>
    <w:rsid w:val="00421E82"/>
    <w:rsid w:val="0043513C"/>
    <w:rsid w:val="00437897"/>
    <w:rsid w:val="00451B9A"/>
    <w:rsid w:val="00466AB7"/>
    <w:rsid w:val="00483A87"/>
    <w:rsid w:val="00484263"/>
    <w:rsid w:val="0048554D"/>
    <w:rsid w:val="004864C1"/>
    <w:rsid w:val="00497D5A"/>
    <w:rsid w:val="004A060A"/>
    <w:rsid w:val="004A16DC"/>
    <w:rsid w:val="004A2AFA"/>
    <w:rsid w:val="004A3078"/>
    <w:rsid w:val="004A3989"/>
    <w:rsid w:val="004A4233"/>
    <w:rsid w:val="004A575D"/>
    <w:rsid w:val="004A739C"/>
    <w:rsid w:val="004B2E45"/>
    <w:rsid w:val="004C4796"/>
    <w:rsid w:val="004C4B05"/>
    <w:rsid w:val="004C4CA8"/>
    <w:rsid w:val="004C7776"/>
    <w:rsid w:val="004E0458"/>
    <w:rsid w:val="005040DF"/>
    <w:rsid w:val="00505615"/>
    <w:rsid w:val="00526F71"/>
    <w:rsid w:val="00532AF1"/>
    <w:rsid w:val="005528C4"/>
    <w:rsid w:val="005541E7"/>
    <w:rsid w:val="005832CB"/>
    <w:rsid w:val="005920DD"/>
    <w:rsid w:val="00594558"/>
    <w:rsid w:val="005A32B8"/>
    <w:rsid w:val="005C3CFB"/>
    <w:rsid w:val="005D24FD"/>
    <w:rsid w:val="005D385F"/>
    <w:rsid w:val="005D5128"/>
    <w:rsid w:val="005D7D00"/>
    <w:rsid w:val="005E0FE0"/>
    <w:rsid w:val="005E2528"/>
    <w:rsid w:val="005F1193"/>
    <w:rsid w:val="005F7C87"/>
    <w:rsid w:val="006050B9"/>
    <w:rsid w:val="0061478D"/>
    <w:rsid w:val="00616AFF"/>
    <w:rsid w:val="00617F56"/>
    <w:rsid w:val="00623D85"/>
    <w:rsid w:val="006310DC"/>
    <w:rsid w:val="00633084"/>
    <w:rsid w:val="00645EA9"/>
    <w:rsid w:val="00653B72"/>
    <w:rsid w:val="00653D49"/>
    <w:rsid w:val="00671002"/>
    <w:rsid w:val="00671539"/>
    <w:rsid w:val="00675611"/>
    <w:rsid w:val="00676665"/>
    <w:rsid w:val="00677AFB"/>
    <w:rsid w:val="00684935"/>
    <w:rsid w:val="0068506A"/>
    <w:rsid w:val="00691350"/>
    <w:rsid w:val="00692FE2"/>
    <w:rsid w:val="00695A36"/>
    <w:rsid w:val="00695B8E"/>
    <w:rsid w:val="006A0B06"/>
    <w:rsid w:val="006A1CA9"/>
    <w:rsid w:val="006A3127"/>
    <w:rsid w:val="006B219E"/>
    <w:rsid w:val="006B6802"/>
    <w:rsid w:val="006C284D"/>
    <w:rsid w:val="006D64E7"/>
    <w:rsid w:val="006E1626"/>
    <w:rsid w:val="006F2D41"/>
    <w:rsid w:val="00703D80"/>
    <w:rsid w:val="007066E1"/>
    <w:rsid w:val="00706F3E"/>
    <w:rsid w:val="00706FD3"/>
    <w:rsid w:val="00707654"/>
    <w:rsid w:val="00707DF1"/>
    <w:rsid w:val="00714BD6"/>
    <w:rsid w:val="00721197"/>
    <w:rsid w:val="0072727B"/>
    <w:rsid w:val="00743B0D"/>
    <w:rsid w:val="00747EF5"/>
    <w:rsid w:val="00750375"/>
    <w:rsid w:val="00761211"/>
    <w:rsid w:val="00763682"/>
    <w:rsid w:val="007900BD"/>
    <w:rsid w:val="00795981"/>
    <w:rsid w:val="007A0D90"/>
    <w:rsid w:val="007B2EE2"/>
    <w:rsid w:val="007B34E4"/>
    <w:rsid w:val="007C2CAC"/>
    <w:rsid w:val="007D381E"/>
    <w:rsid w:val="007E1021"/>
    <w:rsid w:val="007E2E15"/>
    <w:rsid w:val="007E3A50"/>
    <w:rsid w:val="007F4E00"/>
    <w:rsid w:val="00805A77"/>
    <w:rsid w:val="00810A29"/>
    <w:rsid w:val="008138A4"/>
    <w:rsid w:val="008208B3"/>
    <w:rsid w:val="00823C7C"/>
    <w:rsid w:val="0082415B"/>
    <w:rsid w:val="00831287"/>
    <w:rsid w:val="0083483A"/>
    <w:rsid w:val="0083633D"/>
    <w:rsid w:val="00836887"/>
    <w:rsid w:val="00853D20"/>
    <w:rsid w:val="00862A09"/>
    <w:rsid w:val="00867EA2"/>
    <w:rsid w:val="008907DF"/>
    <w:rsid w:val="00896745"/>
    <w:rsid w:val="008A7914"/>
    <w:rsid w:val="008D11F1"/>
    <w:rsid w:val="008D4180"/>
    <w:rsid w:val="008D6F22"/>
    <w:rsid w:val="008D745A"/>
    <w:rsid w:val="008E2B4D"/>
    <w:rsid w:val="008E47BC"/>
    <w:rsid w:val="008E5AB0"/>
    <w:rsid w:val="008E7F46"/>
    <w:rsid w:val="008F40D4"/>
    <w:rsid w:val="009015CA"/>
    <w:rsid w:val="00902299"/>
    <w:rsid w:val="00905FDA"/>
    <w:rsid w:val="00906BA7"/>
    <w:rsid w:val="00912C2D"/>
    <w:rsid w:val="0091474D"/>
    <w:rsid w:val="009326E6"/>
    <w:rsid w:val="0093393D"/>
    <w:rsid w:val="00936939"/>
    <w:rsid w:val="00940634"/>
    <w:rsid w:val="0094358B"/>
    <w:rsid w:val="00954293"/>
    <w:rsid w:val="00957068"/>
    <w:rsid w:val="00957A61"/>
    <w:rsid w:val="00967582"/>
    <w:rsid w:val="009824DD"/>
    <w:rsid w:val="00992714"/>
    <w:rsid w:val="00992AFA"/>
    <w:rsid w:val="009B4DFB"/>
    <w:rsid w:val="009C1C6B"/>
    <w:rsid w:val="009C6F52"/>
    <w:rsid w:val="009D001F"/>
    <w:rsid w:val="009D1445"/>
    <w:rsid w:val="009D268F"/>
    <w:rsid w:val="009D75A9"/>
    <w:rsid w:val="009E16A2"/>
    <w:rsid w:val="009E25F5"/>
    <w:rsid w:val="009E2CCB"/>
    <w:rsid w:val="009E6A9A"/>
    <w:rsid w:val="00A14E28"/>
    <w:rsid w:val="00A21090"/>
    <w:rsid w:val="00A2714A"/>
    <w:rsid w:val="00A3339F"/>
    <w:rsid w:val="00A3519F"/>
    <w:rsid w:val="00A353E1"/>
    <w:rsid w:val="00A37FAA"/>
    <w:rsid w:val="00A41284"/>
    <w:rsid w:val="00A42959"/>
    <w:rsid w:val="00A56170"/>
    <w:rsid w:val="00A61C08"/>
    <w:rsid w:val="00A67763"/>
    <w:rsid w:val="00A67CCE"/>
    <w:rsid w:val="00A77CDC"/>
    <w:rsid w:val="00A81DD4"/>
    <w:rsid w:val="00A82058"/>
    <w:rsid w:val="00A822CB"/>
    <w:rsid w:val="00A87AEF"/>
    <w:rsid w:val="00A92604"/>
    <w:rsid w:val="00A94A02"/>
    <w:rsid w:val="00AC26A4"/>
    <w:rsid w:val="00AC29A8"/>
    <w:rsid w:val="00AC314E"/>
    <w:rsid w:val="00AC4251"/>
    <w:rsid w:val="00AD062E"/>
    <w:rsid w:val="00AD58A5"/>
    <w:rsid w:val="00AE3D81"/>
    <w:rsid w:val="00AF418D"/>
    <w:rsid w:val="00AF4C64"/>
    <w:rsid w:val="00B03431"/>
    <w:rsid w:val="00B24732"/>
    <w:rsid w:val="00B24AE1"/>
    <w:rsid w:val="00B36BF6"/>
    <w:rsid w:val="00B420C4"/>
    <w:rsid w:val="00B42905"/>
    <w:rsid w:val="00B4566C"/>
    <w:rsid w:val="00B476AE"/>
    <w:rsid w:val="00B479FA"/>
    <w:rsid w:val="00B50293"/>
    <w:rsid w:val="00B63568"/>
    <w:rsid w:val="00B64248"/>
    <w:rsid w:val="00B75B9C"/>
    <w:rsid w:val="00B87BC7"/>
    <w:rsid w:val="00B91187"/>
    <w:rsid w:val="00BA31E5"/>
    <w:rsid w:val="00BB24D2"/>
    <w:rsid w:val="00BB466B"/>
    <w:rsid w:val="00BC05A9"/>
    <w:rsid w:val="00BC3513"/>
    <w:rsid w:val="00BC5D43"/>
    <w:rsid w:val="00BC74EA"/>
    <w:rsid w:val="00BC751A"/>
    <w:rsid w:val="00BD12BC"/>
    <w:rsid w:val="00BD4583"/>
    <w:rsid w:val="00BD489E"/>
    <w:rsid w:val="00BD78D7"/>
    <w:rsid w:val="00BE3353"/>
    <w:rsid w:val="00BE55F3"/>
    <w:rsid w:val="00BF180E"/>
    <w:rsid w:val="00BF25DF"/>
    <w:rsid w:val="00C1423C"/>
    <w:rsid w:val="00C2280F"/>
    <w:rsid w:val="00C30EE2"/>
    <w:rsid w:val="00C3508F"/>
    <w:rsid w:val="00C378D3"/>
    <w:rsid w:val="00C40D7F"/>
    <w:rsid w:val="00C447E6"/>
    <w:rsid w:val="00C45DCA"/>
    <w:rsid w:val="00C654EB"/>
    <w:rsid w:val="00C70AFE"/>
    <w:rsid w:val="00C7270E"/>
    <w:rsid w:val="00C7652B"/>
    <w:rsid w:val="00C80FF7"/>
    <w:rsid w:val="00C82712"/>
    <w:rsid w:val="00C85733"/>
    <w:rsid w:val="00C93E50"/>
    <w:rsid w:val="00CA2A5C"/>
    <w:rsid w:val="00CA62E2"/>
    <w:rsid w:val="00CA7C1A"/>
    <w:rsid w:val="00CB48BE"/>
    <w:rsid w:val="00CB5EE5"/>
    <w:rsid w:val="00CC1F81"/>
    <w:rsid w:val="00CC7B52"/>
    <w:rsid w:val="00CD25F5"/>
    <w:rsid w:val="00CD31FE"/>
    <w:rsid w:val="00CD46C9"/>
    <w:rsid w:val="00CD48FF"/>
    <w:rsid w:val="00CE564B"/>
    <w:rsid w:val="00CF23E5"/>
    <w:rsid w:val="00CF2CAD"/>
    <w:rsid w:val="00CF6A8F"/>
    <w:rsid w:val="00D13BFB"/>
    <w:rsid w:val="00D20A62"/>
    <w:rsid w:val="00D26DB4"/>
    <w:rsid w:val="00D4095B"/>
    <w:rsid w:val="00D47B14"/>
    <w:rsid w:val="00D555A6"/>
    <w:rsid w:val="00D627E3"/>
    <w:rsid w:val="00D7332A"/>
    <w:rsid w:val="00D734C9"/>
    <w:rsid w:val="00D81A3F"/>
    <w:rsid w:val="00D86A60"/>
    <w:rsid w:val="00D9249E"/>
    <w:rsid w:val="00D94E95"/>
    <w:rsid w:val="00D97956"/>
    <w:rsid w:val="00D97C28"/>
    <w:rsid w:val="00DA0EE9"/>
    <w:rsid w:val="00DA7B86"/>
    <w:rsid w:val="00DB2501"/>
    <w:rsid w:val="00DB38E6"/>
    <w:rsid w:val="00DB43EA"/>
    <w:rsid w:val="00DB508D"/>
    <w:rsid w:val="00DB752A"/>
    <w:rsid w:val="00DC087B"/>
    <w:rsid w:val="00DC3501"/>
    <w:rsid w:val="00DD01EC"/>
    <w:rsid w:val="00DF15E5"/>
    <w:rsid w:val="00DF22D9"/>
    <w:rsid w:val="00DF4C69"/>
    <w:rsid w:val="00DF7ADE"/>
    <w:rsid w:val="00E03336"/>
    <w:rsid w:val="00E06814"/>
    <w:rsid w:val="00E06E9B"/>
    <w:rsid w:val="00E10B11"/>
    <w:rsid w:val="00E2744A"/>
    <w:rsid w:val="00E40557"/>
    <w:rsid w:val="00E510F3"/>
    <w:rsid w:val="00E556DC"/>
    <w:rsid w:val="00E647A5"/>
    <w:rsid w:val="00E749FC"/>
    <w:rsid w:val="00E74DC7"/>
    <w:rsid w:val="00E80010"/>
    <w:rsid w:val="00E80782"/>
    <w:rsid w:val="00E81CC1"/>
    <w:rsid w:val="00E8392E"/>
    <w:rsid w:val="00E85BEF"/>
    <w:rsid w:val="00EA1BDF"/>
    <w:rsid w:val="00EA3772"/>
    <w:rsid w:val="00EA7E04"/>
    <w:rsid w:val="00EB235C"/>
    <w:rsid w:val="00EB5A87"/>
    <w:rsid w:val="00EB73D5"/>
    <w:rsid w:val="00ED0E5C"/>
    <w:rsid w:val="00EE2311"/>
    <w:rsid w:val="00EE5E05"/>
    <w:rsid w:val="00EF183E"/>
    <w:rsid w:val="00EF333F"/>
    <w:rsid w:val="00F14716"/>
    <w:rsid w:val="00F3385C"/>
    <w:rsid w:val="00F410E3"/>
    <w:rsid w:val="00F416C7"/>
    <w:rsid w:val="00F529E3"/>
    <w:rsid w:val="00F57510"/>
    <w:rsid w:val="00F6553A"/>
    <w:rsid w:val="00F664CF"/>
    <w:rsid w:val="00F73164"/>
    <w:rsid w:val="00F74B01"/>
    <w:rsid w:val="00F77596"/>
    <w:rsid w:val="00F91757"/>
    <w:rsid w:val="00F9343F"/>
    <w:rsid w:val="00F94A46"/>
    <w:rsid w:val="00FA183D"/>
    <w:rsid w:val="00FA19A1"/>
    <w:rsid w:val="00FB49E6"/>
    <w:rsid w:val="00FC1AC5"/>
    <w:rsid w:val="00FC75CA"/>
    <w:rsid w:val="00FD1501"/>
    <w:rsid w:val="00FD4CD1"/>
    <w:rsid w:val="00FD67EE"/>
    <w:rsid w:val="00FE1C5E"/>
    <w:rsid w:val="00FF32C4"/>
    <w:rsid w:val="1A784778"/>
    <w:rsid w:val="26E41730"/>
    <w:rsid w:val="43660454"/>
    <w:rsid w:val="48C452AA"/>
  </w:rsids>
  <w:docVars>
    <w:docVar w:name="commondata" w:val="eyJoZGlkIjoiMjZlNWRhZjBiZDFjZWRiMmRlZTk5NWEzMjEzZjNkOWY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1452FF6D-F727-4ACF-ADB7-774332E6A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qFormat="1"/>
    <w:lsdException w:name="footer" w:uiPriority="99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uiPriority="99"/>
    <w:lsdException w:name="Strong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paragraph" w:styleId="Heading1">
    <w:name w:val="heading 1"/>
    <w:basedOn w:val="Normal"/>
    <w:next w:val="Normal"/>
    <w:link w:val="1"/>
    <w:uiPriority w:val="9"/>
    <w:qFormat/>
    <w:pPr>
      <w:keepNext/>
      <w:keepLines/>
      <w:numPr>
        <w:numId w:val="1"/>
      </w:numPr>
      <w:spacing w:before="340" w:after="330" w:afterAutospacing="1" w:line="578" w:lineRule="auto"/>
      <w:outlineLvl w:val="0"/>
    </w:pPr>
    <w:rPr>
      <w:rFonts w:eastAsia="微软雅黑"/>
      <w:bCs/>
      <w:kern w:val="44"/>
      <w:sz w:val="36"/>
      <w:szCs w:val="44"/>
    </w:rPr>
  </w:style>
  <w:style w:type="paragraph" w:styleId="Heading2">
    <w:name w:val="heading 2"/>
    <w:basedOn w:val="Normal"/>
    <w:next w:val="Normal"/>
    <w:link w:val="2"/>
    <w:uiPriority w:val="9"/>
    <w:qFormat/>
    <w:pPr>
      <w:keepNext/>
      <w:keepLines/>
      <w:numPr>
        <w:ilvl w:val="1"/>
        <w:numId w:val="1"/>
      </w:numPr>
      <w:spacing w:before="260" w:after="260" w:afterAutospacing="1" w:line="416" w:lineRule="auto"/>
      <w:outlineLvl w:val="1"/>
    </w:pPr>
    <w:rPr>
      <w:rFonts w:ascii="Cambria" w:eastAsia="微软雅黑" w:hAnsi="Cambria"/>
      <w:bCs/>
      <w:sz w:val="30"/>
      <w:szCs w:val="32"/>
    </w:rPr>
  </w:style>
  <w:style w:type="paragraph" w:styleId="Heading3">
    <w:name w:val="heading 3"/>
    <w:basedOn w:val="Normal"/>
    <w:next w:val="Normal"/>
    <w:link w:val="3"/>
    <w:uiPriority w:val="9"/>
    <w:qFormat/>
    <w:pPr>
      <w:keepNext/>
      <w:keepLines/>
      <w:numPr>
        <w:ilvl w:val="2"/>
        <w:numId w:val="1"/>
      </w:numPr>
      <w:spacing w:before="260" w:after="260" w:afterAutospacing="1" w:line="416" w:lineRule="auto"/>
      <w:outlineLvl w:val="2"/>
    </w:pPr>
    <w:rPr>
      <w:rFonts w:eastAsia="微软雅黑"/>
      <w:bCs/>
      <w:sz w:val="30"/>
      <w:szCs w:val="32"/>
    </w:rPr>
  </w:style>
  <w:style w:type="paragraph" w:styleId="Heading4">
    <w:name w:val="heading 4"/>
    <w:basedOn w:val="Normal"/>
    <w:next w:val="Normal"/>
    <w:link w:val="4"/>
    <w:uiPriority w:val="9"/>
    <w:qFormat/>
    <w:pPr>
      <w:keepNext/>
      <w:keepLines/>
      <w:numPr>
        <w:ilvl w:val="3"/>
        <w:numId w:val="1"/>
      </w:numPr>
      <w:spacing w:before="280" w:after="290" w:afterAutospacing="1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Heading5">
    <w:name w:val="heading 5"/>
    <w:basedOn w:val="Normal"/>
    <w:next w:val="Normal"/>
    <w:link w:val="5"/>
    <w:uiPriority w:val="9"/>
    <w:qFormat/>
    <w:pPr>
      <w:keepNext/>
      <w:keepLines/>
      <w:numPr>
        <w:ilvl w:val="4"/>
        <w:numId w:val="1"/>
      </w:numPr>
      <w:spacing w:before="280" w:after="290" w:afterAutospacing="1" w:line="376" w:lineRule="auto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6"/>
    <w:uiPriority w:val="9"/>
    <w:qFormat/>
    <w:pPr>
      <w:keepNext/>
      <w:keepLines/>
      <w:numPr>
        <w:ilvl w:val="5"/>
        <w:numId w:val="1"/>
      </w:numPr>
      <w:spacing w:before="240" w:after="64" w:afterAutospacing="1" w:line="320" w:lineRule="auto"/>
      <w:outlineLvl w:val="5"/>
    </w:pPr>
    <w:rPr>
      <w:rFonts w:ascii="Cambria" w:hAnsi="Cambria"/>
      <w:b/>
      <w:bCs/>
      <w:sz w:val="24"/>
    </w:rPr>
  </w:style>
  <w:style w:type="paragraph" w:styleId="Heading7">
    <w:name w:val="heading 7"/>
    <w:basedOn w:val="Normal"/>
    <w:next w:val="Normal"/>
    <w:link w:val="7"/>
    <w:uiPriority w:val="9"/>
    <w:qFormat/>
    <w:pPr>
      <w:keepNext/>
      <w:keepLines/>
      <w:numPr>
        <w:ilvl w:val="6"/>
        <w:numId w:val="1"/>
      </w:numPr>
      <w:spacing w:before="240" w:after="64" w:afterAutospacing="1" w:line="320" w:lineRule="auto"/>
      <w:outlineLvl w:val="6"/>
    </w:pPr>
    <w:rPr>
      <w:b/>
      <w:bCs/>
      <w:sz w:val="24"/>
    </w:rPr>
  </w:style>
  <w:style w:type="paragraph" w:styleId="Heading8">
    <w:name w:val="heading 8"/>
    <w:basedOn w:val="Normal"/>
    <w:next w:val="Normal"/>
    <w:link w:val="8"/>
    <w:uiPriority w:val="9"/>
    <w:qFormat/>
    <w:pPr>
      <w:keepNext/>
      <w:keepLines/>
      <w:numPr>
        <w:ilvl w:val="7"/>
        <w:numId w:val="1"/>
      </w:numPr>
      <w:spacing w:before="240" w:after="64" w:afterAutospacing="1" w:line="320" w:lineRule="auto"/>
      <w:outlineLvl w:val="7"/>
    </w:pPr>
    <w:rPr>
      <w:rFonts w:ascii="Cambria" w:hAnsi="Cambria"/>
      <w:sz w:val="24"/>
    </w:rPr>
  </w:style>
  <w:style w:type="paragraph" w:styleId="Heading9">
    <w:name w:val="heading 9"/>
    <w:basedOn w:val="Normal"/>
    <w:next w:val="Normal"/>
    <w:link w:val="9"/>
    <w:uiPriority w:val="9"/>
    <w:qFormat/>
    <w:pPr>
      <w:keepNext/>
      <w:keepLines/>
      <w:numPr>
        <w:ilvl w:val="8"/>
        <w:numId w:val="1"/>
      </w:numPr>
      <w:spacing w:before="240" w:after="64" w:afterAutospacing="1" w:line="320" w:lineRule="auto"/>
      <w:outlineLvl w:val="8"/>
    </w:pPr>
    <w:rPr>
      <w:rFonts w:ascii="Cambria" w:hAnsi="Cambria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shd w:val="clear" w:color="auto" w:fill="000080"/>
    </w:pPr>
  </w:style>
  <w:style w:type="paragraph" w:styleId="BalloonText">
    <w:name w:val="Balloon Text"/>
    <w:basedOn w:val="Normal"/>
    <w:link w:val="a1"/>
    <w:rPr>
      <w:sz w:val="18"/>
      <w:szCs w:val="18"/>
    </w:rPr>
  </w:style>
  <w:style w:type="paragraph" w:styleId="Footer">
    <w:name w:val="footer"/>
    <w:basedOn w:val="Normal"/>
    <w:link w:val="a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Normal"/>
    <w:next w:val="Normal"/>
    <w:uiPriority w:val="39"/>
    <w:unhideWhenUsed/>
    <w:qFormat/>
    <w:pPr>
      <w:widowControl/>
      <w:spacing w:after="100" w:afterAutospacing="1" w:line="276" w:lineRule="auto"/>
      <w:jc w:val="left"/>
    </w:pPr>
    <w:rPr>
      <w:rFonts w:ascii="Calibri" w:hAnsi="Calibri"/>
      <w:kern w:val="0"/>
      <w:sz w:val="22"/>
      <w:szCs w:val="22"/>
    </w:rPr>
  </w:style>
  <w:style w:type="paragraph" w:styleId="TOC2">
    <w:name w:val="toc 2"/>
    <w:basedOn w:val="Normal"/>
    <w:next w:val="Normal"/>
    <w:uiPriority w:val="39"/>
    <w:unhideWhenUsed/>
    <w:qFormat/>
    <w:pPr>
      <w:widowControl/>
      <w:spacing w:after="100" w:afterAutospacing="1" w:line="276" w:lineRule="auto"/>
      <w:ind w:left="220"/>
      <w:jc w:val="left"/>
    </w:pPr>
    <w:rPr>
      <w:rFonts w:ascii="Calibri" w:hAnsi="Calibri"/>
      <w:kern w:val="0"/>
      <w:sz w:val="22"/>
      <w:szCs w:val="22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Pr>
      <w:color w:val="954F72" w:themeColor="followedHyperlink"/>
      <w:u w:val="single"/>
    </w:rPr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a">
    <w:name w:val="页眉 字符"/>
    <w:link w:val="Header"/>
    <w:uiPriority w:val="99"/>
    <w:qFormat/>
    <w:rPr>
      <w:kern w:val="2"/>
      <w:sz w:val="18"/>
      <w:szCs w:val="18"/>
    </w:rPr>
  </w:style>
  <w:style w:type="character" w:customStyle="1" w:styleId="a0">
    <w:name w:val="页脚 字符"/>
    <w:link w:val="Footer"/>
    <w:uiPriority w:val="99"/>
    <w:qFormat/>
    <w:rPr>
      <w:kern w:val="2"/>
      <w:sz w:val="18"/>
      <w:szCs w:val="18"/>
    </w:rPr>
  </w:style>
  <w:style w:type="character" w:customStyle="1" w:styleId="1">
    <w:name w:val="标题 1 字符"/>
    <w:link w:val="Heading1"/>
    <w:uiPriority w:val="9"/>
    <w:qFormat/>
    <w:rPr>
      <w:rFonts w:eastAsia="微软雅黑"/>
      <w:bCs/>
      <w:kern w:val="44"/>
      <w:sz w:val="36"/>
      <w:szCs w:val="44"/>
    </w:rPr>
  </w:style>
  <w:style w:type="character" w:customStyle="1" w:styleId="2">
    <w:name w:val="标题 2 字符"/>
    <w:link w:val="Heading2"/>
    <w:uiPriority w:val="9"/>
    <w:rPr>
      <w:rFonts w:ascii="Cambria" w:eastAsia="微软雅黑" w:hAnsi="Cambria"/>
      <w:bCs/>
      <w:kern w:val="2"/>
      <w:sz w:val="30"/>
      <w:szCs w:val="32"/>
    </w:rPr>
  </w:style>
  <w:style w:type="character" w:customStyle="1" w:styleId="3">
    <w:name w:val="标题 3 字符"/>
    <w:link w:val="Heading3"/>
    <w:uiPriority w:val="9"/>
    <w:qFormat/>
    <w:rPr>
      <w:rFonts w:eastAsia="微软雅黑"/>
      <w:bCs/>
      <w:kern w:val="2"/>
      <w:sz w:val="30"/>
      <w:szCs w:val="32"/>
    </w:rPr>
  </w:style>
  <w:style w:type="character" w:customStyle="1" w:styleId="4">
    <w:name w:val="标题 4 字符"/>
    <w:link w:val="Heading4"/>
    <w:uiPriority w:val="9"/>
    <w:semiHidden/>
    <w:qFormat/>
    <w:rPr>
      <w:rFonts w:ascii="Cambria" w:hAnsi="Cambria"/>
      <w:b/>
      <w:bCs/>
      <w:kern w:val="2"/>
      <w:sz w:val="28"/>
      <w:szCs w:val="28"/>
    </w:rPr>
  </w:style>
  <w:style w:type="character" w:customStyle="1" w:styleId="5">
    <w:name w:val="标题 5 字符"/>
    <w:link w:val="Heading5"/>
    <w:uiPriority w:val="9"/>
    <w:semiHidden/>
    <w:qFormat/>
    <w:rPr>
      <w:b/>
      <w:bCs/>
      <w:kern w:val="2"/>
      <w:sz w:val="28"/>
      <w:szCs w:val="28"/>
    </w:rPr>
  </w:style>
  <w:style w:type="character" w:customStyle="1" w:styleId="6">
    <w:name w:val="标题 6 字符"/>
    <w:link w:val="Heading6"/>
    <w:uiPriority w:val="9"/>
    <w:semiHidden/>
    <w:rPr>
      <w:rFonts w:ascii="Cambria" w:hAnsi="Cambria"/>
      <w:b/>
      <w:bCs/>
      <w:kern w:val="2"/>
      <w:sz w:val="24"/>
      <w:szCs w:val="24"/>
    </w:rPr>
  </w:style>
  <w:style w:type="character" w:customStyle="1" w:styleId="7">
    <w:name w:val="标题 7 字符"/>
    <w:link w:val="Heading7"/>
    <w:uiPriority w:val="9"/>
    <w:semiHidden/>
    <w:qFormat/>
    <w:rPr>
      <w:b/>
      <w:bCs/>
      <w:kern w:val="2"/>
      <w:sz w:val="24"/>
      <w:szCs w:val="24"/>
    </w:rPr>
  </w:style>
  <w:style w:type="character" w:customStyle="1" w:styleId="8">
    <w:name w:val="标题 8 字符"/>
    <w:link w:val="Heading8"/>
    <w:uiPriority w:val="9"/>
    <w:semiHidden/>
    <w:rPr>
      <w:rFonts w:ascii="Cambria" w:hAnsi="Cambria"/>
      <w:kern w:val="2"/>
      <w:sz w:val="24"/>
      <w:szCs w:val="24"/>
    </w:rPr>
  </w:style>
  <w:style w:type="character" w:customStyle="1" w:styleId="9">
    <w:name w:val="标题 9 字符"/>
    <w:link w:val="Heading9"/>
    <w:uiPriority w:val="9"/>
    <w:semiHidden/>
    <w:qFormat/>
    <w:rPr>
      <w:rFonts w:ascii="Cambria" w:hAnsi="Cambria"/>
      <w:kern w:val="2"/>
      <w:sz w:val="21"/>
      <w:szCs w:val="21"/>
    </w:rPr>
  </w:style>
  <w:style w:type="paragraph" w:styleId="ListParagraph">
    <w:name w:val="List Paragraph"/>
    <w:basedOn w:val="Normal"/>
    <w:uiPriority w:val="34"/>
    <w:qFormat/>
    <w:pPr>
      <w:spacing w:after="100" w:afterAutospacing="1" w:line="360" w:lineRule="auto"/>
      <w:ind w:firstLine="420" w:firstLineChars="200"/>
    </w:pPr>
    <w:rPr>
      <w:sz w:val="24"/>
    </w:rPr>
  </w:style>
  <w:style w:type="character" w:customStyle="1" w:styleId="a1">
    <w:name w:val="批注框文本 字符"/>
    <w:basedOn w:val="DefaultParagraphFont"/>
    <w:link w:val="BalloonText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tif" /><Relationship Id="rId11" Type="http://schemas.openxmlformats.org/officeDocument/2006/relationships/image" Target="media/image7.tif" /><Relationship Id="rId12" Type="http://schemas.openxmlformats.org/officeDocument/2006/relationships/image" Target="media/image8.png" /><Relationship Id="rId13" Type="http://schemas.openxmlformats.org/officeDocument/2006/relationships/image" Target="media/image9.tif" /><Relationship Id="rId14" Type="http://schemas.openxmlformats.org/officeDocument/2006/relationships/image" Target="media/image10.jpe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footer" Target="footer1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tif" /><Relationship Id="rId8" Type="http://schemas.openxmlformats.org/officeDocument/2006/relationships/image" Target="media/image4.tif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38E28BD-E9B5-4730-9836-B94837ACA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254</Words>
  <Characters>1454</Characters>
  <Application>Microsoft Office Word</Application>
  <DocSecurity>0</DocSecurity>
  <Lines>12</Lines>
  <Paragraphs>3</Paragraphs>
  <ScaleCrop>false</ScaleCrop>
  <Company>微软中国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学生选课系统使用手册</dc:title>
  <dc:creator>微软用户</dc:creator>
  <cp:lastModifiedBy>JWB</cp:lastModifiedBy>
  <cp:revision>19</cp:revision>
  <cp:lastPrinted>2020-09-10T07:27:00Z</cp:lastPrinted>
  <dcterms:created xsi:type="dcterms:W3CDTF">2019-08-30T03:55:00Z</dcterms:created>
  <dcterms:modified xsi:type="dcterms:W3CDTF">2023-01-09T08:39:00Z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E4F9F21D6D6A47EEA27A073FC3D5A3FD</vt:lpwstr>
  </property>
  <property fmtid="{D5CDD505-2E9C-101B-9397-08002B2CF9AE}" pid="3" name="KSOProductBuildVer">
    <vt:lpwstr>2052-11.1.0.11830</vt:lpwstr>
  </property>
</Properties>
</file>